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39E43">
      <w:pPr>
        <w:spacing w:before="156" w:beforeLines="50" w:after="156" w:afterLines="50" w:line="460" w:lineRule="exact"/>
        <w:jc w:val="center"/>
        <w:rPr>
          <w:rFonts w:ascii="方正小标宋简体" w:eastAsia="方正小标宋简体"/>
          <w:sz w:val="36"/>
          <w:szCs w:val="36"/>
        </w:rPr>
      </w:pPr>
      <w:r>
        <w:rPr>
          <w:rFonts w:hint="eastAsia" w:ascii="方正小标宋简体" w:eastAsia="方正小标宋简体"/>
          <w:sz w:val="36"/>
          <w:szCs w:val="36"/>
        </w:rPr>
        <w:t>“深思细悟两会新议题，躬身实践共谱新篇章”主题团日设计活动大赛初赛评分标准</w:t>
      </w:r>
    </w:p>
    <w:p w14:paraId="069E6961">
      <w:pPr>
        <w:spacing w:before="78" w:beforeLines="25" w:after="78" w:afterLines="25" w:line="460" w:lineRule="exact"/>
        <w:rPr>
          <w:rFonts w:ascii="黑体" w:hAnsi="黑体" w:eastAsia="黑体"/>
          <w:b/>
          <w:bCs/>
          <w:sz w:val="32"/>
          <w:szCs w:val="32"/>
        </w:rPr>
      </w:pPr>
      <w:r>
        <w:rPr>
          <w:rFonts w:hint="eastAsia" w:ascii="黑体" w:hAnsi="黑体" w:eastAsia="黑体"/>
          <w:b/>
          <w:bCs/>
          <w:sz w:val="32"/>
          <w:szCs w:val="32"/>
        </w:rPr>
        <w:t>一、概述</w:t>
      </w:r>
    </w:p>
    <w:p w14:paraId="612DE253">
      <w:pPr>
        <w:spacing w:line="460" w:lineRule="exact"/>
        <w:ind w:firstLine="560" w:firstLineChars="200"/>
        <w:rPr>
          <w:rFonts w:ascii="仿宋_GB2312" w:eastAsia="仿宋_GB2312"/>
          <w:sz w:val="28"/>
          <w:szCs w:val="28"/>
        </w:rPr>
      </w:pPr>
      <w:r>
        <w:rPr>
          <w:rFonts w:hint="eastAsia" w:ascii="仿宋_GB2312" w:eastAsia="仿宋_GB2312"/>
          <w:sz w:val="28"/>
          <w:szCs w:val="28"/>
        </w:rPr>
        <w:t>团日活动设计方案展示从团支部主题团日活动策划和现场展示两个部分进行评分，两部分满分均为100分，第一部分占比60%，第二部分占比40%。团支部设计方案材料包括：活动思想导向（30分）、活动可行性和创新性（20分）、活动内容（40分）、写作规范（10分）四个方面。现场展示包括：活动主题与内容（40分），展示人员整体得分（30分）、问题解答表现（30分）三个方面。各方面由评委打分后，去掉一个最高分和一个最低分，汇总后取平均分。</w:t>
      </w:r>
    </w:p>
    <w:p w14:paraId="3850681D">
      <w:pPr>
        <w:spacing w:line="460" w:lineRule="exact"/>
        <w:ind w:firstLine="562" w:firstLineChars="200"/>
        <w:rPr>
          <w:rFonts w:ascii="仿宋_GB2312" w:eastAsia="仿宋_GB2312"/>
          <w:sz w:val="28"/>
          <w:szCs w:val="28"/>
        </w:rPr>
      </w:pPr>
      <w:r>
        <w:rPr>
          <w:rFonts w:hint="eastAsia" w:ascii="仿宋_GB2312" w:eastAsia="仿宋_GB2312"/>
          <w:b/>
          <w:bCs/>
          <w:sz w:val="28"/>
          <w:szCs w:val="28"/>
        </w:rPr>
        <w:t>注：</w:t>
      </w:r>
      <w:r>
        <w:rPr>
          <w:rFonts w:hint="eastAsia" w:ascii="仿宋_GB2312" w:eastAsia="仿宋_GB2312"/>
          <w:sz w:val="28"/>
          <w:szCs w:val="28"/>
        </w:rPr>
        <w:t>若出现重分现象，则比较第一高分，分高者排名靠前；若第一高分相同，则比较第二高分，分高者排名靠前，以此类推。</w:t>
      </w:r>
    </w:p>
    <w:p w14:paraId="7DFC2E6B">
      <w:pPr>
        <w:spacing w:before="78" w:beforeLines="25" w:after="78" w:afterLines="25" w:line="460" w:lineRule="exact"/>
        <w:rPr>
          <w:rFonts w:ascii="黑体" w:hAnsi="黑体" w:eastAsia="黑体"/>
          <w:b/>
          <w:bCs/>
          <w:sz w:val="32"/>
          <w:szCs w:val="32"/>
        </w:rPr>
      </w:pPr>
      <w:r>
        <w:rPr>
          <w:rFonts w:hint="eastAsia" w:ascii="黑体" w:hAnsi="黑体" w:eastAsia="黑体"/>
          <w:b/>
          <w:bCs/>
          <w:sz w:val="32"/>
          <w:szCs w:val="32"/>
        </w:rPr>
        <w:t>二、细则</w:t>
      </w:r>
    </w:p>
    <w:p w14:paraId="2DF0D8C6">
      <w:pPr>
        <w:spacing w:line="460" w:lineRule="exact"/>
        <w:rPr>
          <w:rFonts w:ascii="楷体_GB2312" w:eastAsia="楷体_GB2312"/>
          <w:b/>
          <w:bCs/>
          <w:sz w:val="30"/>
          <w:szCs w:val="30"/>
        </w:rPr>
      </w:pPr>
      <w:r>
        <w:rPr>
          <w:rFonts w:hint="eastAsia" w:ascii="楷体_GB2312" w:eastAsia="楷体_GB2312"/>
          <w:b/>
          <w:bCs/>
          <w:sz w:val="30"/>
          <w:szCs w:val="30"/>
        </w:rPr>
        <w:t>（一）主题团日活动策划书</w:t>
      </w:r>
    </w:p>
    <w:p w14:paraId="2868554B">
      <w:pPr>
        <w:spacing w:line="460" w:lineRule="exact"/>
        <w:ind w:firstLine="562" w:firstLineChars="200"/>
        <w:rPr>
          <w:rFonts w:ascii="仿宋_GB2312" w:eastAsia="仿宋_GB2312"/>
          <w:b/>
          <w:bCs/>
          <w:sz w:val="28"/>
          <w:szCs w:val="28"/>
        </w:rPr>
      </w:pPr>
      <w:r>
        <w:rPr>
          <w:rFonts w:hint="eastAsia" w:ascii="仿宋_GB2312" w:eastAsia="仿宋_GB2312"/>
          <w:b/>
          <w:bCs/>
          <w:sz w:val="28"/>
          <w:szCs w:val="28"/>
        </w:rPr>
        <w:t>1.思想导向（30分）</w:t>
      </w:r>
    </w:p>
    <w:p w14:paraId="459CDAB7">
      <w:pPr>
        <w:spacing w:line="460" w:lineRule="exact"/>
        <w:ind w:firstLine="560" w:firstLineChars="200"/>
        <w:rPr>
          <w:rFonts w:ascii="仿宋_GB2312" w:eastAsia="仿宋_GB2312"/>
          <w:sz w:val="28"/>
          <w:szCs w:val="28"/>
        </w:rPr>
      </w:pPr>
      <w:r>
        <w:rPr>
          <w:rFonts w:hint="eastAsia" w:ascii="仿宋_GB2312" w:eastAsia="仿宋_GB2312"/>
          <w:sz w:val="28"/>
          <w:szCs w:val="28"/>
        </w:rPr>
        <w:t>要求团支部活动策划背景、主题、目的等方面思想导向积极健康，在</w:t>
      </w:r>
      <w:r>
        <w:rPr>
          <w:rFonts w:hint="eastAsia" w:ascii="仿宋_GB2312" w:eastAsia="仿宋_GB2312"/>
          <w:sz w:val="28"/>
          <w:szCs w:val="28"/>
          <w:lang w:val="en-US" w:eastAsia="zh-CN"/>
        </w:rPr>
        <w:t>中华人民共和国成立</w:t>
      </w:r>
      <w:r>
        <w:rPr>
          <w:rFonts w:hint="eastAsia" w:ascii="仿宋_GB2312" w:eastAsia="仿宋_GB2312"/>
          <w:sz w:val="28"/>
          <w:szCs w:val="28"/>
        </w:rPr>
        <w:t>七十五周年的重要时间节点上，贯彻党的二十大精神和团的十九大精神，发扬以“思想旗帜、坚强核心、强国复兴、挺膺担当”为专题的主题教育精神，有效落实公管精神。以团日活动的形式推进广大青年学习把握党团重要精神、主题教育精神、公管精神之间的内在联系与思想内涵，加强团员青年思想引领，将习近平重要思想和党团精神嵌入青年团员的日常活动和真切奉献中，推动重要理论“落细、落小、落实”，引导青年团员挺膺担当强国建设、民族复兴的时代重任、续写无愧于时代、人民、历史的青春业绩。</w:t>
      </w:r>
    </w:p>
    <w:p w14:paraId="2D7F685C">
      <w:pPr>
        <w:spacing w:line="460" w:lineRule="exact"/>
        <w:ind w:firstLine="602" w:firstLineChars="200"/>
        <w:rPr>
          <w:rFonts w:ascii="楷体_GB2312" w:eastAsia="楷体_GB2312"/>
          <w:b/>
          <w:bCs/>
          <w:sz w:val="30"/>
          <w:szCs w:val="30"/>
        </w:rPr>
      </w:pPr>
      <w:r>
        <w:rPr>
          <w:rFonts w:hint="eastAsia" w:ascii="楷体_GB2312" w:eastAsia="楷体_GB2312"/>
          <w:b/>
          <w:bCs/>
          <w:sz w:val="30"/>
          <w:szCs w:val="30"/>
        </w:rPr>
        <w:t>2.活动可行性与创新性（20分）</w:t>
      </w:r>
    </w:p>
    <w:p w14:paraId="0BD36F03">
      <w:pPr>
        <w:spacing w:line="460" w:lineRule="exact"/>
        <w:ind w:firstLine="560" w:firstLineChars="200"/>
        <w:rPr>
          <w:rFonts w:ascii="仿宋_GB2312" w:eastAsia="仿宋_GB2312"/>
          <w:sz w:val="28"/>
          <w:szCs w:val="28"/>
        </w:rPr>
      </w:pPr>
      <w:r>
        <w:rPr>
          <w:rFonts w:hint="eastAsia" w:ascii="仿宋_GB2312" w:eastAsia="仿宋_GB2312"/>
          <w:sz w:val="28"/>
          <w:szCs w:val="28"/>
        </w:rPr>
        <w:t>（1）团日活动内容及形式切实可行，不搞“假、大、空”；</w:t>
      </w:r>
    </w:p>
    <w:p w14:paraId="4956748C">
      <w:pPr>
        <w:spacing w:line="460" w:lineRule="exact"/>
        <w:ind w:firstLine="560" w:firstLineChars="200"/>
        <w:rPr>
          <w:rFonts w:ascii="仿宋_GB2312" w:eastAsia="仿宋_GB2312"/>
          <w:sz w:val="28"/>
          <w:szCs w:val="28"/>
        </w:rPr>
      </w:pPr>
      <w:r>
        <w:rPr>
          <w:rFonts w:hint="eastAsia" w:ascii="仿宋_GB2312" w:eastAsia="仿宋_GB2312"/>
          <w:sz w:val="28"/>
          <w:szCs w:val="28"/>
        </w:rPr>
        <w:t>（2）切实有助于提高团支部凝聚力、向心力；</w:t>
      </w:r>
    </w:p>
    <w:p w14:paraId="14C1EA04">
      <w:pPr>
        <w:spacing w:line="460" w:lineRule="exact"/>
        <w:ind w:firstLine="560" w:firstLineChars="200"/>
        <w:rPr>
          <w:rFonts w:ascii="仿宋_GB2312" w:eastAsia="仿宋_GB2312"/>
          <w:sz w:val="28"/>
          <w:szCs w:val="28"/>
        </w:rPr>
      </w:pPr>
      <w:r>
        <w:rPr>
          <w:rFonts w:hint="eastAsia" w:ascii="仿宋_GB2312" w:eastAsia="仿宋_GB2312"/>
          <w:sz w:val="28"/>
          <w:szCs w:val="28"/>
        </w:rPr>
        <w:t>（3）团日活动形式新颖、设计合理；</w:t>
      </w:r>
    </w:p>
    <w:p w14:paraId="6E3B560B">
      <w:pPr>
        <w:spacing w:line="460" w:lineRule="exact"/>
        <w:ind w:firstLine="560" w:firstLineChars="200"/>
        <w:rPr>
          <w:rFonts w:ascii="仿宋_GB2312" w:eastAsia="仿宋_GB2312"/>
          <w:sz w:val="28"/>
          <w:szCs w:val="28"/>
        </w:rPr>
      </w:pPr>
      <w:r>
        <w:rPr>
          <w:rFonts w:hint="eastAsia" w:ascii="仿宋_GB2312" w:eastAsia="仿宋_GB2312"/>
          <w:sz w:val="28"/>
          <w:szCs w:val="28"/>
        </w:rPr>
        <w:t>（4）设计内容与思想导向、实际情况紧密结合。</w:t>
      </w:r>
    </w:p>
    <w:p w14:paraId="7560E5D8">
      <w:pPr>
        <w:spacing w:line="460" w:lineRule="exact"/>
        <w:ind w:firstLine="562" w:firstLineChars="200"/>
        <w:rPr>
          <w:rFonts w:ascii="仿宋_GB2312" w:eastAsia="仿宋_GB2312"/>
          <w:b/>
          <w:bCs/>
          <w:sz w:val="28"/>
          <w:szCs w:val="28"/>
        </w:rPr>
      </w:pPr>
      <w:r>
        <w:rPr>
          <w:rFonts w:hint="eastAsia" w:ascii="仿宋_GB2312" w:eastAsia="仿宋_GB2312"/>
          <w:b/>
          <w:bCs/>
          <w:sz w:val="28"/>
          <w:szCs w:val="28"/>
        </w:rPr>
        <w:t>3.活动内容（40分）</w:t>
      </w:r>
    </w:p>
    <w:p w14:paraId="215E876E">
      <w:pPr>
        <w:spacing w:line="460" w:lineRule="exact"/>
        <w:ind w:firstLine="560" w:firstLineChars="200"/>
        <w:rPr>
          <w:rFonts w:ascii="仿宋_GB2312" w:eastAsia="仿宋_GB2312"/>
          <w:sz w:val="28"/>
          <w:szCs w:val="28"/>
        </w:rPr>
      </w:pPr>
      <w:r>
        <w:rPr>
          <w:rFonts w:hint="eastAsia" w:ascii="仿宋_GB2312" w:eastAsia="仿宋_GB2312"/>
          <w:sz w:val="28"/>
          <w:szCs w:val="28"/>
        </w:rPr>
        <w:t>活动内容紧扣主题，以中国共产主义青年团十九大顺利召开，建国迎来七十五周年，学习贯彻习近平新时代中国特色社会主义思想主题教育总结会议顺利召开为背景，引领广大学子深入学习习近平重要思想和党团精神，引导广大学子贯彻领悟“思想旗帜、坚强核心、强国复兴、挺膺担当”的主题教育专题要求，强化思想引领作用，推动青年学子将党团理论与具体实践相结合，做到扎根心中、落到实处，带领公管学子牢记和弘扬“上进、知止、守正、创新”的公管精神，引导和促进团支部学员树立坚定的理想信念，加强支部建设，提升支部凝聚力，立于时代的光辉下踔厉奋发、勇毅前行。</w:t>
      </w:r>
    </w:p>
    <w:p w14:paraId="427E5975">
      <w:pPr>
        <w:spacing w:line="460" w:lineRule="exact"/>
        <w:ind w:firstLine="562" w:firstLineChars="200"/>
        <w:rPr>
          <w:rFonts w:ascii="仿宋_GB2312" w:eastAsia="仿宋_GB2312"/>
          <w:b/>
          <w:bCs/>
          <w:sz w:val="28"/>
          <w:szCs w:val="28"/>
        </w:rPr>
      </w:pPr>
      <w:r>
        <w:rPr>
          <w:rFonts w:hint="eastAsia" w:ascii="仿宋_GB2312" w:eastAsia="仿宋_GB2312"/>
          <w:b/>
          <w:bCs/>
          <w:sz w:val="28"/>
          <w:szCs w:val="28"/>
        </w:rPr>
        <w:t>4.写作规范（10分）</w:t>
      </w:r>
    </w:p>
    <w:p w14:paraId="6B9C50A6">
      <w:pPr>
        <w:spacing w:line="460" w:lineRule="exact"/>
        <w:ind w:firstLine="560" w:firstLineChars="200"/>
        <w:rPr>
          <w:rFonts w:ascii="仿宋_GB2312" w:eastAsia="仿宋_GB2312"/>
          <w:sz w:val="28"/>
          <w:szCs w:val="28"/>
        </w:rPr>
      </w:pPr>
      <w:r>
        <w:rPr>
          <w:rFonts w:hint="eastAsia" w:ascii="仿宋_GB2312" w:eastAsia="仿宋_GB2312"/>
          <w:sz w:val="28"/>
          <w:szCs w:val="28"/>
        </w:rPr>
        <w:t>策划结构严谨，层次明晰，格式美观，重点突出。</w:t>
      </w:r>
    </w:p>
    <w:p w14:paraId="7C89D343">
      <w:pPr>
        <w:spacing w:line="460" w:lineRule="exact"/>
        <w:rPr>
          <w:rFonts w:ascii="楷体_GB2312" w:eastAsia="楷体_GB2312"/>
          <w:b/>
          <w:bCs/>
          <w:sz w:val="30"/>
          <w:szCs w:val="30"/>
        </w:rPr>
      </w:pPr>
      <w:r>
        <w:rPr>
          <w:rFonts w:hint="eastAsia" w:ascii="楷体_GB2312" w:eastAsia="楷体_GB2312"/>
          <w:b/>
          <w:bCs/>
          <w:sz w:val="30"/>
          <w:szCs w:val="30"/>
        </w:rPr>
        <w:t>（二）现场展示</w:t>
      </w:r>
    </w:p>
    <w:p w14:paraId="22EDBD86">
      <w:pPr>
        <w:spacing w:line="460" w:lineRule="exact"/>
        <w:ind w:firstLine="562" w:firstLineChars="200"/>
        <w:rPr>
          <w:rFonts w:ascii="仿宋_GB2312" w:eastAsia="仿宋_GB2312"/>
          <w:b/>
          <w:bCs/>
          <w:sz w:val="28"/>
          <w:szCs w:val="28"/>
        </w:rPr>
      </w:pPr>
      <w:r>
        <w:rPr>
          <w:rFonts w:hint="eastAsia" w:ascii="仿宋_GB2312" w:eastAsia="仿宋_GB2312"/>
          <w:b/>
          <w:bCs/>
          <w:sz w:val="28"/>
          <w:szCs w:val="28"/>
        </w:rPr>
        <w:t>1.展示主题与内容（40分）</w:t>
      </w:r>
    </w:p>
    <w:p w14:paraId="158C7774">
      <w:pPr>
        <w:spacing w:line="460" w:lineRule="exact"/>
        <w:ind w:firstLine="560" w:firstLineChars="200"/>
        <w:rPr>
          <w:rFonts w:ascii="仿宋_GB2312" w:eastAsia="仿宋_GB2312"/>
          <w:sz w:val="28"/>
          <w:szCs w:val="28"/>
        </w:rPr>
      </w:pPr>
      <w:r>
        <w:rPr>
          <w:rFonts w:hint="eastAsia" w:ascii="仿宋_GB2312" w:eastAsia="仿宋_GB2312"/>
          <w:sz w:val="28"/>
          <w:szCs w:val="28"/>
        </w:rPr>
        <w:t>（1）活动内容紧扣主题，</w:t>
      </w:r>
      <w:bookmarkStart w:id="0" w:name="_Hlk159956828"/>
      <w:r>
        <w:rPr>
          <w:rFonts w:hint="eastAsia" w:ascii="仿宋_GB2312" w:eastAsia="仿宋_GB2312"/>
          <w:sz w:val="28"/>
          <w:szCs w:val="28"/>
        </w:rPr>
        <w:t>以中华人民共和国成立七十五周年，学习</w:t>
      </w:r>
      <w:r>
        <w:rPr>
          <w:rFonts w:hint="eastAsia" w:ascii="仿宋_GB2312" w:eastAsia="仿宋_GB2312"/>
          <w:sz w:val="28"/>
          <w:szCs w:val="28"/>
          <w:lang w:val="en-US" w:eastAsia="zh-CN"/>
        </w:rPr>
        <w:t>贯彻</w:t>
      </w:r>
      <w:bookmarkStart w:id="1" w:name="_GoBack"/>
      <w:bookmarkEnd w:id="1"/>
      <w:r>
        <w:rPr>
          <w:rFonts w:hint="eastAsia" w:ascii="仿宋_GB2312" w:eastAsia="仿宋_GB2312"/>
          <w:sz w:val="28"/>
          <w:szCs w:val="28"/>
        </w:rPr>
        <w:t>习近平新时代中国国特色社会主义思想主题教育会议、团的十九大顺利召开，团员和青年主题教育深入开展为背景，引导和促进团支部学员贯彻党的二十大、团的十九大重要思想，深刻体会与学习习近平新时代中国特色社会主义思想，加强对党的情感认同、政治认同，继续秉持“上进、知止、守正、创新”的公管精神，坚持理论学习与调研实践有机结合</w:t>
      </w:r>
      <w:bookmarkEnd w:id="0"/>
      <w:r>
        <w:rPr>
          <w:rFonts w:hint="eastAsia" w:ascii="仿宋_GB2312" w:eastAsia="仿宋_GB2312"/>
          <w:sz w:val="28"/>
          <w:szCs w:val="28"/>
        </w:rPr>
        <w:t>；</w:t>
      </w:r>
    </w:p>
    <w:p w14:paraId="48CF5257">
      <w:pPr>
        <w:spacing w:line="460" w:lineRule="exact"/>
        <w:ind w:firstLine="560" w:firstLineChars="200"/>
        <w:rPr>
          <w:rFonts w:ascii="仿宋_GB2312" w:eastAsia="仿宋_GB2312"/>
          <w:sz w:val="28"/>
          <w:szCs w:val="28"/>
        </w:rPr>
      </w:pPr>
      <w:r>
        <w:rPr>
          <w:rFonts w:hint="eastAsia" w:ascii="仿宋_GB2312" w:eastAsia="仿宋_GB2312"/>
          <w:sz w:val="28"/>
          <w:szCs w:val="28"/>
        </w:rPr>
        <w:t>（2）活动内容形式多样，贴近团员生活，富有教育意义，在引领、凝聚、服务同学方面有积极的作用；</w:t>
      </w:r>
    </w:p>
    <w:p w14:paraId="5496AC18">
      <w:pPr>
        <w:spacing w:line="460" w:lineRule="exact"/>
        <w:ind w:firstLine="560" w:firstLineChars="200"/>
        <w:rPr>
          <w:rFonts w:ascii="仿宋_GB2312" w:eastAsia="仿宋_GB2312"/>
          <w:sz w:val="28"/>
          <w:szCs w:val="28"/>
        </w:rPr>
      </w:pPr>
      <w:r>
        <w:rPr>
          <w:rFonts w:hint="eastAsia" w:ascii="仿宋_GB2312" w:eastAsia="仿宋_GB2312"/>
          <w:sz w:val="28"/>
          <w:szCs w:val="28"/>
        </w:rPr>
        <w:t>（3）活动主题与内容体现新青年的广阔视野与开阔思想。</w:t>
      </w:r>
    </w:p>
    <w:p w14:paraId="3355026A">
      <w:pPr>
        <w:spacing w:line="460" w:lineRule="exact"/>
        <w:ind w:firstLine="562" w:firstLineChars="200"/>
        <w:rPr>
          <w:rFonts w:ascii="仿宋_GB2312" w:eastAsia="仿宋_GB2312"/>
          <w:b/>
          <w:bCs/>
          <w:sz w:val="28"/>
          <w:szCs w:val="28"/>
        </w:rPr>
      </w:pPr>
      <w:r>
        <w:rPr>
          <w:rFonts w:hint="eastAsia" w:ascii="仿宋_GB2312" w:eastAsia="仿宋_GB2312"/>
          <w:b/>
          <w:bCs/>
          <w:sz w:val="28"/>
          <w:szCs w:val="28"/>
        </w:rPr>
        <w:t>2.现场展示表现（30分）</w:t>
      </w:r>
    </w:p>
    <w:p w14:paraId="5F4A7359">
      <w:pPr>
        <w:spacing w:line="460" w:lineRule="exact"/>
        <w:ind w:firstLine="560" w:firstLineChars="200"/>
        <w:rPr>
          <w:rFonts w:ascii="仿宋_GB2312" w:eastAsia="仿宋_GB2312"/>
          <w:sz w:val="28"/>
          <w:szCs w:val="28"/>
        </w:rPr>
      </w:pPr>
      <w:r>
        <w:rPr>
          <w:rFonts w:hint="eastAsia" w:ascii="仿宋_GB2312" w:eastAsia="仿宋_GB2312"/>
          <w:sz w:val="28"/>
          <w:szCs w:val="28"/>
        </w:rPr>
        <w:t>（1）展示人员穿着得体、精神饱满；</w:t>
      </w:r>
    </w:p>
    <w:p w14:paraId="46380B2D">
      <w:pPr>
        <w:spacing w:line="460" w:lineRule="exact"/>
        <w:ind w:firstLine="560" w:firstLineChars="200"/>
        <w:rPr>
          <w:rFonts w:ascii="仿宋_GB2312" w:eastAsia="仿宋_GB2312"/>
          <w:sz w:val="28"/>
          <w:szCs w:val="28"/>
        </w:rPr>
      </w:pPr>
      <w:r>
        <w:rPr>
          <w:rFonts w:hint="eastAsia" w:ascii="仿宋_GB2312" w:eastAsia="仿宋_GB2312"/>
          <w:sz w:val="28"/>
          <w:szCs w:val="28"/>
        </w:rPr>
        <w:t>（2）展示人员思维清晰、表达准确、语言流畅、讲解到位、富有感染力；</w:t>
      </w:r>
    </w:p>
    <w:p w14:paraId="6F11A220">
      <w:pPr>
        <w:spacing w:line="460" w:lineRule="exact"/>
        <w:ind w:firstLine="560" w:firstLineChars="200"/>
        <w:rPr>
          <w:rFonts w:ascii="仿宋_GB2312" w:eastAsia="仿宋_GB2312"/>
          <w:sz w:val="28"/>
          <w:szCs w:val="28"/>
        </w:rPr>
      </w:pPr>
      <w:r>
        <w:rPr>
          <w:rFonts w:hint="eastAsia" w:ascii="仿宋_GB2312" w:eastAsia="仿宋_GB2312"/>
          <w:sz w:val="28"/>
          <w:szCs w:val="28"/>
        </w:rPr>
        <w:t>（3）举止得体，态度友善；</w:t>
      </w:r>
    </w:p>
    <w:p w14:paraId="12858B3B">
      <w:pPr>
        <w:spacing w:line="460" w:lineRule="exact"/>
        <w:ind w:firstLine="560" w:firstLineChars="200"/>
        <w:rPr>
          <w:rFonts w:ascii="仿宋_GB2312" w:eastAsia="仿宋_GB2312"/>
          <w:sz w:val="28"/>
          <w:szCs w:val="28"/>
        </w:rPr>
      </w:pPr>
      <w:r>
        <w:rPr>
          <w:rFonts w:hint="eastAsia" w:ascii="仿宋_GB2312" w:eastAsia="仿宋_GB2312"/>
          <w:sz w:val="28"/>
          <w:szCs w:val="28"/>
        </w:rPr>
        <w:t>（4）展示人员在规定时间内完成展示；</w:t>
      </w:r>
    </w:p>
    <w:p w14:paraId="283B159A">
      <w:pPr>
        <w:spacing w:line="460" w:lineRule="exact"/>
        <w:ind w:firstLine="562" w:firstLineChars="200"/>
        <w:rPr>
          <w:rFonts w:ascii="仿宋_GB2312" w:eastAsia="仿宋_GB2312"/>
          <w:b/>
          <w:bCs/>
          <w:sz w:val="28"/>
          <w:szCs w:val="28"/>
        </w:rPr>
      </w:pPr>
      <w:r>
        <w:rPr>
          <w:rFonts w:hint="eastAsia" w:ascii="仿宋_GB2312" w:eastAsia="仿宋_GB2312"/>
          <w:b/>
          <w:bCs/>
          <w:sz w:val="28"/>
          <w:szCs w:val="28"/>
        </w:rPr>
        <w:t>3.问题解答表现（30分）</w:t>
      </w:r>
    </w:p>
    <w:p w14:paraId="172DED42">
      <w:pPr>
        <w:spacing w:line="460" w:lineRule="exact"/>
        <w:ind w:firstLine="560" w:firstLineChars="200"/>
        <w:rPr>
          <w:rFonts w:ascii="仿宋_GB2312" w:eastAsia="仿宋_GB2312"/>
          <w:sz w:val="28"/>
          <w:szCs w:val="28"/>
        </w:rPr>
      </w:pPr>
      <w:r>
        <w:rPr>
          <w:rFonts w:hint="eastAsia" w:ascii="仿宋_GB2312" w:eastAsia="仿宋_GB2312"/>
          <w:sz w:val="28"/>
          <w:szCs w:val="28"/>
        </w:rPr>
        <w:t>根据评委与观众对方案提出的问题，展示者能做出明确的解答；表达准确流畅，逻辑清晰，有较强的吸引力。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8F"/>
    <w:rsid w:val="000A4E17"/>
    <w:rsid w:val="00212AEE"/>
    <w:rsid w:val="002543FF"/>
    <w:rsid w:val="00274150"/>
    <w:rsid w:val="005B6658"/>
    <w:rsid w:val="00687114"/>
    <w:rsid w:val="006F4224"/>
    <w:rsid w:val="00700DFA"/>
    <w:rsid w:val="00AF697D"/>
    <w:rsid w:val="00AF72AB"/>
    <w:rsid w:val="00BF02FE"/>
    <w:rsid w:val="00C329A4"/>
    <w:rsid w:val="00C37344"/>
    <w:rsid w:val="00CB185E"/>
    <w:rsid w:val="00DE2C72"/>
    <w:rsid w:val="00EA1D8F"/>
    <w:rsid w:val="00FB2DB9"/>
    <w:rsid w:val="2A01290B"/>
    <w:rsid w:val="3BE63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1412</Words>
  <Characters>1439</Characters>
  <Lines>10</Lines>
  <Paragraphs>2</Paragraphs>
  <TotalTime>27</TotalTime>
  <ScaleCrop>false</ScaleCrop>
  <LinksUpToDate>false</LinksUpToDate>
  <CharactersWithSpaces>1439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2024-02-27T12:02:00Z</dcterms:created>
  <dc:creator>挺 胡</dc:creator>
  <cp:lastModifiedBy>lotus</cp:lastModifiedBy>
  <dcterms:modified xsi:type="dcterms:W3CDTF">2025-11-04T07:08:12Z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eyJoZGlkIjoiMmFlYjA0MWFlNmZmZDEzZDQzMmM1NzYwNDcyMDliNDciLCJ1c2VySWQiOiIxNDE0OTUyNTExIn0=</vt:lpwstr>
  </property>
  <property fmtid="{D5CDD505-2E9C-101B-9397-08002B2CF9AE}" pid="3" name="KSOProductBuildVer">
    <vt:lpwstr>2052-12.1.0.22089</vt:lpwstr>
  </property>
  <property fmtid="{D5CDD505-2E9C-101B-9397-08002B2CF9AE}" pid="4" name="ICV">
    <vt:lpwstr>3B20BF5EA8C947648AE448D1B12F2EED_12</vt:lpwstr>
  </property>
</Properties>
</file>