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AB941" w14:textId="393793F9" w:rsidR="0032642B" w:rsidRPr="0032642B" w:rsidRDefault="0032642B" w:rsidP="0032642B">
      <w:pPr>
        <w:spacing w:line="460" w:lineRule="exact"/>
        <w:jc w:val="center"/>
        <w:rPr>
          <w:rFonts w:ascii="方正小标宋简体" w:eastAsia="方正小标宋简体"/>
          <w:sz w:val="36"/>
          <w:szCs w:val="36"/>
        </w:rPr>
      </w:pPr>
      <w:r w:rsidRPr="0032642B">
        <w:rPr>
          <w:rFonts w:ascii="方正小标宋简体" w:eastAsia="方正小标宋简体" w:hint="eastAsia"/>
          <w:sz w:val="36"/>
          <w:szCs w:val="36"/>
        </w:rPr>
        <w:t>关于开展202</w:t>
      </w:r>
      <w:r w:rsidR="00347FB2">
        <w:rPr>
          <w:rFonts w:ascii="方正小标宋简体" w:eastAsia="方正小标宋简体"/>
          <w:sz w:val="36"/>
          <w:szCs w:val="36"/>
        </w:rPr>
        <w:t>1</w:t>
      </w:r>
      <w:r w:rsidRPr="0032642B">
        <w:rPr>
          <w:rFonts w:ascii="方正小标宋简体" w:eastAsia="方正小标宋简体" w:hint="eastAsia"/>
          <w:sz w:val="36"/>
          <w:szCs w:val="36"/>
        </w:rPr>
        <w:t>—202</w:t>
      </w:r>
      <w:r w:rsidR="00347FB2">
        <w:rPr>
          <w:rFonts w:ascii="方正小标宋简体" w:eastAsia="方正小标宋简体"/>
          <w:sz w:val="36"/>
          <w:szCs w:val="36"/>
        </w:rPr>
        <w:t>2</w:t>
      </w:r>
      <w:r w:rsidRPr="0032642B">
        <w:rPr>
          <w:rFonts w:ascii="方正小标宋简体" w:eastAsia="方正小标宋简体" w:hint="eastAsia"/>
          <w:sz w:val="36"/>
          <w:szCs w:val="36"/>
        </w:rPr>
        <w:t>学年“十佳志愿者”评选活动的通知</w:t>
      </w:r>
    </w:p>
    <w:p w14:paraId="6B21E926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一、评选范围</w:t>
      </w:r>
    </w:p>
    <w:p w14:paraId="0EFA3E49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全校在读本科生以及研究生注册志愿者。</w:t>
      </w:r>
    </w:p>
    <w:p w14:paraId="31342427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二、参评条件</w:t>
      </w:r>
    </w:p>
    <w:p w14:paraId="385BB766" w14:textId="63D75FE9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参加10次以上志愿服务活动，累计服务信用时数（计算时间起止为202</w:t>
      </w:r>
      <w:r w:rsidR="002B6B27">
        <w:rPr>
          <w:rFonts w:ascii="仿宋_GB2312" w:eastAsia="仿宋_GB2312"/>
          <w:sz w:val="28"/>
          <w:szCs w:val="28"/>
        </w:rPr>
        <w:t>1</w:t>
      </w:r>
      <w:r w:rsidRPr="0032642B">
        <w:rPr>
          <w:rFonts w:ascii="仿宋_GB2312" w:eastAsia="仿宋_GB2312" w:hint="eastAsia"/>
          <w:sz w:val="28"/>
          <w:szCs w:val="28"/>
        </w:rPr>
        <w:t>年4月1日—202</w:t>
      </w:r>
      <w:r w:rsidR="002B6B27">
        <w:rPr>
          <w:rFonts w:ascii="仿宋_GB2312" w:eastAsia="仿宋_GB2312"/>
          <w:sz w:val="28"/>
          <w:szCs w:val="28"/>
        </w:rPr>
        <w:t>2</w:t>
      </w:r>
      <w:r w:rsidRPr="0032642B">
        <w:rPr>
          <w:rFonts w:ascii="仿宋_GB2312" w:eastAsia="仿宋_GB2312" w:hint="eastAsia"/>
          <w:sz w:val="28"/>
          <w:szCs w:val="28"/>
        </w:rPr>
        <w:t>年3月31日，工时原则上以志愿中国后台数据为准）不少于100小时。</w:t>
      </w:r>
    </w:p>
    <w:p w14:paraId="3197859E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三、评选程序</w:t>
      </w:r>
    </w:p>
    <w:p w14:paraId="1CEDD5C4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（一）个人申报</w:t>
      </w:r>
    </w:p>
    <w:p w14:paraId="6B2E9219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符合申报条件的同学，按要求填写《“十佳志愿者”报名表》及相关证明（附件2），在规定时间内向学院分团委、志愿者协会提出申请。</w:t>
      </w:r>
    </w:p>
    <w:p w14:paraId="74A7B760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（二）学院推荐</w:t>
      </w:r>
    </w:p>
    <w:p w14:paraId="6132C619" w14:textId="678F9E01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学院分团委、志愿者协会参照《202</w:t>
      </w:r>
      <w:r w:rsidR="002B6B27">
        <w:rPr>
          <w:rFonts w:ascii="仿宋_GB2312" w:eastAsia="仿宋_GB2312"/>
          <w:sz w:val="28"/>
          <w:szCs w:val="28"/>
        </w:rPr>
        <w:t>1</w:t>
      </w:r>
      <w:r w:rsidRPr="0032642B">
        <w:rPr>
          <w:rFonts w:ascii="仿宋_GB2312" w:eastAsia="仿宋_GB2312" w:hint="eastAsia"/>
          <w:sz w:val="28"/>
          <w:szCs w:val="28"/>
        </w:rPr>
        <w:t>—202</w:t>
      </w:r>
      <w:r w:rsidR="002B6B27">
        <w:rPr>
          <w:rFonts w:ascii="仿宋_GB2312" w:eastAsia="仿宋_GB2312"/>
          <w:sz w:val="28"/>
          <w:szCs w:val="28"/>
        </w:rPr>
        <w:t>2</w:t>
      </w:r>
      <w:r w:rsidRPr="0032642B">
        <w:rPr>
          <w:rFonts w:ascii="仿宋_GB2312" w:eastAsia="仿宋_GB2312" w:hint="eastAsia"/>
          <w:sz w:val="28"/>
          <w:szCs w:val="28"/>
        </w:rPr>
        <w:t>学年“十佳志愿者”评选办法》（附件1）对参评志愿者进行初步筛选，推选出符合参选条件且在志愿活动中表现优异的志愿者参与校级“十佳志愿者”评选活动。</w:t>
      </w:r>
    </w:p>
    <w:p w14:paraId="73E6A065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（三）学校复核</w:t>
      </w:r>
    </w:p>
    <w:p w14:paraId="71A4316F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校志愿者协会将对各学院分团委、志愿者协会推荐的参评志愿者进行复核，并按照1:1.5的比例确定15名参评志愿者进入答辩环节。</w:t>
      </w:r>
    </w:p>
    <w:p w14:paraId="43095B25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（四）线上答辩</w:t>
      </w:r>
    </w:p>
    <w:p w14:paraId="58FA82F7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校志愿者协会将组织答辩评审，参评志愿者结合PPT展示进行线上答辩。评审组根据参选志愿者个人事迹材料及答辩表现，进行综合打分。最终根据参评志愿者综合得分情况，评选出校级“十佳志愿者”。</w:t>
      </w:r>
    </w:p>
    <w:p w14:paraId="1D7F267C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四、材料报送</w:t>
      </w:r>
    </w:p>
    <w:p w14:paraId="31F413FA" w14:textId="58874F6D" w:rsid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各学院分团委、志愿者协会将《“十佳志愿者”报名表》及相关证明（附件2）以及《“十佳志愿者”报名统计表》（附件3）电子</w:t>
      </w:r>
      <w:r w:rsidRPr="0032642B">
        <w:rPr>
          <w:rFonts w:ascii="仿宋_GB2312" w:eastAsia="仿宋_GB2312" w:hint="eastAsia"/>
          <w:sz w:val="28"/>
          <w:szCs w:val="28"/>
        </w:rPr>
        <w:lastRenderedPageBreak/>
        <w:t>版文件于4月1</w:t>
      </w:r>
      <w:r w:rsidR="008406B7">
        <w:rPr>
          <w:rFonts w:ascii="仿宋_GB2312" w:eastAsia="仿宋_GB2312"/>
          <w:sz w:val="28"/>
          <w:szCs w:val="28"/>
        </w:rPr>
        <w:t>1</w:t>
      </w:r>
      <w:r w:rsidRPr="0032642B">
        <w:rPr>
          <w:rFonts w:ascii="仿宋_GB2312" w:eastAsia="仿宋_GB2312" w:hint="eastAsia"/>
          <w:sz w:val="28"/>
          <w:szCs w:val="28"/>
        </w:rPr>
        <w:t>日前发送至邮箱zuel_zyzxh@163.com。邮件主题需命名为：“学院简称+十佳志愿者”。</w:t>
      </w:r>
    </w:p>
    <w:p w14:paraId="2C74D3DA" w14:textId="77777777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 w14:paraId="7BAF28BF" w14:textId="474CA207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9E0BEE">
        <w:rPr>
          <w:rFonts w:ascii="仿宋_GB2312" w:eastAsia="仿宋_GB2312" w:hint="eastAsia"/>
          <w:sz w:val="28"/>
          <w:szCs w:val="28"/>
        </w:rPr>
        <w:t>附件</w:t>
      </w:r>
      <w:r w:rsidRPr="009E0BEE">
        <w:rPr>
          <w:rFonts w:ascii="仿宋_GB2312" w:eastAsia="仿宋_GB2312"/>
          <w:sz w:val="28"/>
          <w:szCs w:val="28"/>
        </w:rPr>
        <w:t>1：《202</w:t>
      </w:r>
      <w:r w:rsidR="002B6B27">
        <w:rPr>
          <w:rFonts w:ascii="仿宋_GB2312" w:eastAsia="仿宋_GB2312"/>
          <w:sz w:val="28"/>
          <w:szCs w:val="28"/>
        </w:rPr>
        <w:t>1</w:t>
      </w:r>
      <w:r w:rsidRPr="009E0BEE">
        <w:rPr>
          <w:rFonts w:ascii="仿宋_GB2312" w:eastAsia="仿宋_GB2312"/>
          <w:sz w:val="28"/>
          <w:szCs w:val="28"/>
        </w:rPr>
        <w:t>—</w:t>
      </w:r>
      <w:r w:rsidRPr="009E0BEE">
        <w:rPr>
          <w:rFonts w:ascii="仿宋_GB2312" w:eastAsia="仿宋_GB2312"/>
          <w:sz w:val="28"/>
          <w:szCs w:val="28"/>
        </w:rPr>
        <w:t>202</w:t>
      </w:r>
      <w:r w:rsidR="002B6B27">
        <w:rPr>
          <w:rFonts w:ascii="仿宋_GB2312" w:eastAsia="仿宋_GB2312"/>
          <w:sz w:val="28"/>
          <w:szCs w:val="28"/>
        </w:rPr>
        <w:t>2</w:t>
      </w:r>
      <w:r w:rsidRPr="009E0BEE">
        <w:rPr>
          <w:rFonts w:ascii="仿宋_GB2312" w:eastAsia="仿宋_GB2312"/>
          <w:sz w:val="28"/>
          <w:szCs w:val="28"/>
        </w:rPr>
        <w:t>学年</w:t>
      </w:r>
      <w:r w:rsidRPr="009E0BEE">
        <w:rPr>
          <w:rFonts w:ascii="仿宋_GB2312" w:eastAsia="仿宋_GB2312"/>
          <w:sz w:val="28"/>
          <w:szCs w:val="28"/>
        </w:rPr>
        <w:t>“</w:t>
      </w:r>
      <w:r w:rsidRPr="009E0BEE">
        <w:rPr>
          <w:rFonts w:ascii="仿宋_GB2312" w:eastAsia="仿宋_GB2312"/>
          <w:sz w:val="28"/>
          <w:szCs w:val="28"/>
        </w:rPr>
        <w:t>十佳志愿者</w:t>
      </w:r>
      <w:r w:rsidRPr="009E0BEE">
        <w:rPr>
          <w:rFonts w:ascii="仿宋_GB2312" w:eastAsia="仿宋_GB2312"/>
          <w:sz w:val="28"/>
          <w:szCs w:val="28"/>
        </w:rPr>
        <w:t>”</w:t>
      </w:r>
      <w:r w:rsidRPr="009E0BEE">
        <w:rPr>
          <w:rFonts w:ascii="仿宋_GB2312" w:eastAsia="仿宋_GB2312"/>
          <w:sz w:val="28"/>
          <w:szCs w:val="28"/>
        </w:rPr>
        <w:t>评选办法》</w:t>
      </w:r>
    </w:p>
    <w:p w14:paraId="09BB19CE" w14:textId="795E22A4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9E0BEE">
        <w:rPr>
          <w:rFonts w:ascii="仿宋_GB2312" w:eastAsia="仿宋_GB2312" w:hint="eastAsia"/>
          <w:sz w:val="28"/>
          <w:szCs w:val="28"/>
        </w:rPr>
        <w:t>附件</w:t>
      </w:r>
      <w:r w:rsidRPr="009E0BEE">
        <w:rPr>
          <w:rFonts w:ascii="仿宋_GB2312" w:eastAsia="仿宋_GB2312"/>
          <w:sz w:val="28"/>
          <w:szCs w:val="28"/>
        </w:rPr>
        <w:t>2：《</w:t>
      </w:r>
      <w:r w:rsidRPr="009E0BEE">
        <w:rPr>
          <w:rFonts w:ascii="仿宋_GB2312" w:eastAsia="仿宋_GB2312"/>
          <w:sz w:val="28"/>
          <w:szCs w:val="28"/>
        </w:rPr>
        <w:t>“</w:t>
      </w:r>
      <w:r w:rsidRPr="009E0BEE">
        <w:rPr>
          <w:rFonts w:ascii="仿宋_GB2312" w:eastAsia="仿宋_GB2312"/>
          <w:sz w:val="28"/>
          <w:szCs w:val="28"/>
        </w:rPr>
        <w:t>十佳志愿者</w:t>
      </w:r>
      <w:r w:rsidRPr="009E0BEE">
        <w:rPr>
          <w:rFonts w:ascii="仿宋_GB2312" w:eastAsia="仿宋_GB2312"/>
          <w:sz w:val="28"/>
          <w:szCs w:val="28"/>
        </w:rPr>
        <w:t>”</w:t>
      </w:r>
      <w:r w:rsidRPr="009E0BEE">
        <w:rPr>
          <w:rFonts w:ascii="仿宋_GB2312" w:eastAsia="仿宋_GB2312"/>
          <w:sz w:val="28"/>
          <w:szCs w:val="28"/>
        </w:rPr>
        <w:t>报名表》及相关证明</w:t>
      </w:r>
    </w:p>
    <w:p w14:paraId="69D9B565" w14:textId="3D0D96EA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9E0BEE">
        <w:rPr>
          <w:rFonts w:ascii="仿宋_GB2312" w:eastAsia="仿宋_GB2312" w:hint="eastAsia"/>
          <w:sz w:val="28"/>
          <w:szCs w:val="28"/>
        </w:rPr>
        <w:t>附件</w:t>
      </w:r>
      <w:r w:rsidRPr="009E0BEE">
        <w:rPr>
          <w:rFonts w:ascii="仿宋_GB2312" w:eastAsia="仿宋_GB2312"/>
          <w:sz w:val="28"/>
          <w:szCs w:val="28"/>
        </w:rPr>
        <w:t>3：《</w:t>
      </w:r>
      <w:r w:rsidRPr="009E0BEE">
        <w:rPr>
          <w:rFonts w:ascii="仿宋_GB2312" w:eastAsia="仿宋_GB2312"/>
          <w:sz w:val="28"/>
          <w:szCs w:val="28"/>
        </w:rPr>
        <w:t>“</w:t>
      </w:r>
      <w:r w:rsidRPr="009E0BEE">
        <w:rPr>
          <w:rFonts w:ascii="仿宋_GB2312" w:eastAsia="仿宋_GB2312"/>
          <w:sz w:val="28"/>
          <w:szCs w:val="28"/>
        </w:rPr>
        <w:t>十佳志愿者</w:t>
      </w:r>
      <w:r w:rsidRPr="009E0BEE">
        <w:rPr>
          <w:rFonts w:ascii="仿宋_GB2312" w:eastAsia="仿宋_GB2312"/>
          <w:sz w:val="28"/>
          <w:szCs w:val="28"/>
        </w:rPr>
        <w:t>”</w:t>
      </w:r>
      <w:r w:rsidRPr="009E0BEE">
        <w:rPr>
          <w:rFonts w:ascii="仿宋_GB2312" w:eastAsia="仿宋_GB2312"/>
          <w:sz w:val="28"/>
          <w:szCs w:val="28"/>
        </w:rPr>
        <w:t>报名统计表》</w:t>
      </w:r>
    </w:p>
    <w:p w14:paraId="67086FB5" w14:textId="77777777" w:rsid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 w14:paraId="02A4BE23" w14:textId="126BC0C3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联系人：</w:t>
      </w:r>
      <w:r w:rsidR="002B6B27">
        <w:rPr>
          <w:rFonts w:ascii="仿宋_GB2312" w:eastAsia="仿宋_GB2312" w:hint="eastAsia"/>
          <w:sz w:val="28"/>
          <w:szCs w:val="28"/>
        </w:rPr>
        <w:t>韦力萌</w:t>
      </w:r>
    </w:p>
    <w:p w14:paraId="051EE649" w14:textId="280C2C71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联系方式：</w:t>
      </w:r>
      <w:r w:rsidR="002B6B27" w:rsidRPr="002B6B27">
        <w:rPr>
          <w:rFonts w:ascii="仿宋_GB2312" w:eastAsia="仿宋_GB2312"/>
          <w:sz w:val="28"/>
          <w:szCs w:val="28"/>
        </w:rPr>
        <w:t>18378032682</w:t>
      </w:r>
    </w:p>
    <w:p w14:paraId="0D754063" w14:textId="77777777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 w14:paraId="6633D378" w14:textId="77777777" w:rsidR="0032642B" w:rsidRPr="0032642B" w:rsidRDefault="0032642B" w:rsidP="0032642B">
      <w:pPr>
        <w:spacing w:line="460" w:lineRule="exact"/>
        <w:jc w:val="right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中南财经政法大学志愿者协会</w:t>
      </w:r>
    </w:p>
    <w:p w14:paraId="06B56518" w14:textId="22307C0D" w:rsidR="00DE068E" w:rsidRPr="0032642B" w:rsidRDefault="0032642B" w:rsidP="0032642B">
      <w:pPr>
        <w:spacing w:line="460" w:lineRule="exact"/>
        <w:ind w:rightChars="271" w:right="650"/>
        <w:jc w:val="right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202</w:t>
      </w:r>
      <w:r w:rsidR="002B6B27">
        <w:rPr>
          <w:rFonts w:ascii="仿宋_GB2312" w:eastAsia="仿宋_GB2312"/>
          <w:sz w:val="28"/>
          <w:szCs w:val="28"/>
        </w:rPr>
        <w:t>2</w:t>
      </w:r>
      <w:r w:rsidRPr="0032642B">
        <w:rPr>
          <w:rFonts w:ascii="仿宋_GB2312" w:eastAsia="仿宋_GB2312" w:hint="eastAsia"/>
          <w:sz w:val="28"/>
          <w:szCs w:val="28"/>
        </w:rPr>
        <w:t>年</w:t>
      </w:r>
      <w:r w:rsidR="006C1296">
        <w:rPr>
          <w:rFonts w:ascii="仿宋_GB2312" w:eastAsia="仿宋_GB2312"/>
          <w:sz w:val="28"/>
          <w:szCs w:val="28"/>
        </w:rPr>
        <w:t>3月2</w:t>
      </w:r>
      <w:r w:rsidR="003201B5">
        <w:rPr>
          <w:rFonts w:ascii="仿宋_GB2312" w:eastAsia="仿宋_GB2312"/>
          <w:sz w:val="28"/>
          <w:szCs w:val="28"/>
        </w:rPr>
        <w:t>3</w:t>
      </w:r>
      <w:r w:rsidR="006C1296">
        <w:rPr>
          <w:rFonts w:ascii="仿宋_GB2312" w:eastAsia="仿宋_GB2312"/>
          <w:sz w:val="28"/>
          <w:szCs w:val="28"/>
        </w:rPr>
        <w:t>日</w:t>
      </w:r>
    </w:p>
    <w:sectPr w:rsidR="00DE068E" w:rsidRPr="003264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4C7E6" w14:textId="77777777" w:rsidR="00B72521" w:rsidRDefault="00B72521" w:rsidP="003C3D24">
      <w:r>
        <w:separator/>
      </w:r>
    </w:p>
  </w:endnote>
  <w:endnote w:type="continuationSeparator" w:id="0">
    <w:p w14:paraId="2F04931A" w14:textId="77777777" w:rsidR="00B72521" w:rsidRDefault="00B72521" w:rsidP="003C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5E86E" w14:textId="77777777" w:rsidR="00B72521" w:rsidRDefault="00B72521" w:rsidP="003C3D24">
      <w:r>
        <w:separator/>
      </w:r>
    </w:p>
  </w:footnote>
  <w:footnote w:type="continuationSeparator" w:id="0">
    <w:p w14:paraId="5EF4869D" w14:textId="77777777" w:rsidR="00B72521" w:rsidRDefault="00B72521" w:rsidP="003C3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9B8"/>
    <w:rsid w:val="00002027"/>
    <w:rsid w:val="00007FFE"/>
    <w:rsid w:val="00077D39"/>
    <w:rsid w:val="000C6C36"/>
    <w:rsid w:val="001B202A"/>
    <w:rsid w:val="002222DF"/>
    <w:rsid w:val="002443C7"/>
    <w:rsid w:val="002610CB"/>
    <w:rsid w:val="002A104E"/>
    <w:rsid w:val="002B6B27"/>
    <w:rsid w:val="002F0D44"/>
    <w:rsid w:val="003201B5"/>
    <w:rsid w:val="0032642B"/>
    <w:rsid w:val="00347FB2"/>
    <w:rsid w:val="003C3D24"/>
    <w:rsid w:val="00413071"/>
    <w:rsid w:val="00434511"/>
    <w:rsid w:val="004536C4"/>
    <w:rsid w:val="004752B8"/>
    <w:rsid w:val="004D2F1C"/>
    <w:rsid w:val="004E01C9"/>
    <w:rsid w:val="005E0952"/>
    <w:rsid w:val="005E57E2"/>
    <w:rsid w:val="006024AB"/>
    <w:rsid w:val="006127C6"/>
    <w:rsid w:val="006303D8"/>
    <w:rsid w:val="00682063"/>
    <w:rsid w:val="00682154"/>
    <w:rsid w:val="006B7E32"/>
    <w:rsid w:val="006C1296"/>
    <w:rsid w:val="006D54B2"/>
    <w:rsid w:val="00701DFF"/>
    <w:rsid w:val="007037A8"/>
    <w:rsid w:val="007217A3"/>
    <w:rsid w:val="00774ABC"/>
    <w:rsid w:val="007C23A5"/>
    <w:rsid w:val="008406B7"/>
    <w:rsid w:val="008659B8"/>
    <w:rsid w:val="00896007"/>
    <w:rsid w:val="008D3E68"/>
    <w:rsid w:val="009063F7"/>
    <w:rsid w:val="00907AB4"/>
    <w:rsid w:val="0092093F"/>
    <w:rsid w:val="009D6B90"/>
    <w:rsid w:val="009E0BEE"/>
    <w:rsid w:val="009E47B5"/>
    <w:rsid w:val="00A23741"/>
    <w:rsid w:val="00A6607D"/>
    <w:rsid w:val="00B12308"/>
    <w:rsid w:val="00B72521"/>
    <w:rsid w:val="00C43A62"/>
    <w:rsid w:val="00C71D1C"/>
    <w:rsid w:val="00C81146"/>
    <w:rsid w:val="00C83679"/>
    <w:rsid w:val="00CA3008"/>
    <w:rsid w:val="00D03BB3"/>
    <w:rsid w:val="00D11FE0"/>
    <w:rsid w:val="00D45547"/>
    <w:rsid w:val="00D8660C"/>
    <w:rsid w:val="00DE068E"/>
    <w:rsid w:val="00E008CF"/>
    <w:rsid w:val="00EE2000"/>
    <w:rsid w:val="00EF0030"/>
    <w:rsid w:val="00F348C3"/>
    <w:rsid w:val="00FC6261"/>
    <w:rsid w:val="00FD5B43"/>
    <w:rsid w:val="0CCC0A5A"/>
    <w:rsid w:val="0D7E1923"/>
    <w:rsid w:val="3A097877"/>
    <w:rsid w:val="46F116E5"/>
    <w:rsid w:val="47146AFB"/>
    <w:rsid w:val="7382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46BE17"/>
  <w15:docId w15:val="{7511FB90-9A18-45C8-B4D6-CE03DD3D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42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642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42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42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4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42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42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42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42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2642B"/>
    <w:pPr>
      <w:ind w:left="720"/>
      <w:contextualSpacing/>
    </w:p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1">
    <w:name w:val="未处理的提及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3264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32642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3264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rsid w:val="0032642B"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2642B"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sid w:val="0032642B"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sid w:val="0032642B"/>
    <w:rPr>
      <w:rFonts w:cstheme="majorBidi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32642B"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32642B"/>
    <w:rPr>
      <w:rFonts w:asciiTheme="majorHAnsi" w:eastAsiaTheme="majorEastAsia" w:hAnsiTheme="majorHAnsi" w:cstheme="majorBidi"/>
    </w:rPr>
  </w:style>
  <w:style w:type="paragraph" w:styleId="a9">
    <w:name w:val="caption"/>
    <w:basedOn w:val="a"/>
    <w:next w:val="a"/>
    <w:uiPriority w:val="35"/>
    <w:semiHidden/>
    <w:unhideWhenUsed/>
    <w:rsid w:val="0032642B"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32642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标题 字符"/>
    <w:basedOn w:val="a0"/>
    <w:link w:val="aa"/>
    <w:uiPriority w:val="10"/>
    <w:rsid w:val="0032642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32642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副标题 字符"/>
    <w:basedOn w:val="a0"/>
    <w:link w:val="ac"/>
    <w:uiPriority w:val="11"/>
    <w:rsid w:val="0032642B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32642B"/>
    <w:rPr>
      <w:b/>
      <w:bCs/>
    </w:rPr>
  </w:style>
  <w:style w:type="character" w:styleId="af">
    <w:name w:val="Emphasis"/>
    <w:basedOn w:val="a0"/>
    <w:uiPriority w:val="20"/>
    <w:qFormat/>
    <w:rsid w:val="0032642B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32642B"/>
    <w:rPr>
      <w:szCs w:val="32"/>
    </w:rPr>
  </w:style>
  <w:style w:type="paragraph" w:styleId="af1">
    <w:name w:val="Quote"/>
    <w:basedOn w:val="a"/>
    <w:next w:val="a"/>
    <w:link w:val="af2"/>
    <w:uiPriority w:val="29"/>
    <w:qFormat/>
    <w:rsid w:val="0032642B"/>
    <w:rPr>
      <w:i/>
    </w:rPr>
  </w:style>
  <w:style w:type="character" w:customStyle="1" w:styleId="af2">
    <w:name w:val="引用 字符"/>
    <w:basedOn w:val="a0"/>
    <w:link w:val="af1"/>
    <w:uiPriority w:val="29"/>
    <w:rsid w:val="0032642B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32642B"/>
    <w:pPr>
      <w:ind w:left="720" w:right="720"/>
    </w:pPr>
    <w:rPr>
      <w:b/>
      <w:i/>
      <w:szCs w:val="22"/>
    </w:rPr>
  </w:style>
  <w:style w:type="character" w:customStyle="1" w:styleId="af4">
    <w:name w:val="明显引用 字符"/>
    <w:basedOn w:val="a0"/>
    <w:link w:val="af3"/>
    <w:uiPriority w:val="30"/>
    <w:rsid w:val="0032642B"/>
    <w:rPr>
      <w:b/>
      <w:i/>
      <w:sz w:val="24"/>
    </w:rPr>
  </w:style>
  <w:style w:type="character" w:styleId="af5">
    <w:name w:val="Subtle Emphasis"/>
    <w:uiPriority w:val="19"/>
    <w:qFormat/>
    <w:rsid w:val="0032642B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32642B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32642B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32642B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32642B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32642B"/>
    <w:pPr>
      <w:outlineLvl w:val="9"/>
    </w:pPr>
  </w:style>
  <w:style w:type="character" w:styleId="afa">
    <w:name w:val="Unresolved Mention"/>
    <w:basedOn w:val="a0"/>
    <w:uiPriority w:val="99"/>
    <w:semiHidden/>
    <w:unhideWhenUsed/>
    <w:rsid w:val="0032642B"/>
    <w:rPr>
      <w:color w:val="605E5C"/>
      <w:shd w:val="clear" w:color="auto" w:fill="E1DFDD"/>
    </w:rPr>
  </w:style>
  <w:style w:type="character" w:styleId="afb">
    <w:name w:val="annotation reference"/>
    <w:basedOn w:val="a0"/>
    <w:uiPriority w:val="99"/>
    <w:semiHidden/>
    <w:unhideWhenUsed/>
    <w:rsid w:val="0032642B"/>
    <w:rPr>
      <w:sz w:val="21"/>
      <w:szCs w:val="21"/>
    </w:rPr>
  </w:style>
  <w:style w:type="paragraph" w:styleId="afc">
    <w:name w:val="annotation text"/>
    <w:basedOn w:val="a"/>
    <w:link w:val="afd"/>
    <w:uiPriority w:val="99"/>
    <w:semiHidden/>
    <w:unhideWhenUsed/>
    <w:rsid w:val="0032642B"/>
  </w:style>
  <w:style w:type="character" w:customStyle="1" w:styleId="afd">
    <w:name w:val="批注文字 字符"/>
    <w:basedOn w:val="a0"/>
    <w:link w:val="afc"/>
    <w:uiPriority w:val="99"/>
    <w:semiHidden/>
    <w:rsid w:val="0032642B"/>
    <w:rPr>
      <w:sz w:val="24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2642B"/>
    <w:rPr>
      <w:b/>
      <w:bCs/>
    </w:rPr>
  </w:style>
  <w:style w:type="character" w:customStyle="1" w:styleId="aff">
    <w:name w:val="批注主题 字符"/>
    <w:basedOn w:val="afd"/>
    <w:link w:val="afe"/>
    <w:uiPriority w:val="99"/>
    <w:semiHidden/>
    <w:rsid w:val="0032642B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93B1048-EAD0-4219-A800-392E28E16E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110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赵 畅</cp:lastModifiedBy>
  <cp:revision>33</cp:revision>
  <dcterms:created xsi:type="dcterms:W3CDTF">2020-03-28T01:19:00Z</dcterms:created>
  <dcterms:modified xsi:type="dcterms:W3CDTF">2022-03-23T07:25:00Z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