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关于开展202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3</w:t>
      </w:r>
      <w:r>
        <w:rPr>
          <w:rFonts w:hint="eastAsia" w:ascii="方正小标宋简体" w:eastAsia="方正小标宋简体"/>
          <w:sz w:val="36"/>
          <w:szCs w:val="36"/>
        </w:rPr>
        <w:t>—202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eastAsia="方正小标宋简体"/>
          <w:sz w:val="36"/>
          <w:szCs w:val="36"/>
        </w:rPr>
        <w:t>学年“十佳志愿者”评选活动的通知</w:t>
      </w:r>
    </w:p>
    <w:p>
      <w:pPr>
        <w:spacing w:before="78" w:beforeLines="25" w:after="78" w:afterLines="25" w:line="460" w:lineRule="exact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一、评选范围</w:t>
      </w:r>
    </w:p>
    <w:p>
      <w:pPr>
        <w:spacing w:line="46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全校在读本科生以及研究生注册志愿者。</w:t>
      </w:r>
    </w:p>
    <w:p>
      <w:pPr>
        <w:spacing w:before="78" w:beforeLines="25" w:after="78" w:afterLines="25" w:line="460" w:lineRule="exact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二、参评条件</w:t>
      </w:r>
    </w:p>
    <w:p>
      <w:pPr>
        <w:spacing w:line="46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参加10次以上志愿服务活动，累计服务信用时数（计算时间起止为202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年4月1日—202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年3月31日，工时原则上以志愿中国后台数据为准）不少于100小时。</w:t>
      </w:r>
    </w:p>
    <w:p>
      <w:pPr>
        <w:spacing w:before="78" w:beforeLines="25" w:after="78" w:afterLines="25" w:line="460" w:lineRule="exact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三、评选程序</w:t>
      </w:r>
    </w:p>
    <w:p>
      <w:pPr>
        <w:widowControl w:val="0"/>
        <w:spacing w:line="460" w:lineRule="exact"/>
        <w:ind w:firstLine="602" w:firstLineChars="200"/>
        <w:jc w:val="both"/>
        <w:rPr>
          <w:rFonts w:ascii="楷体_GB2312" w:hAnsi="黑体" w:eastAsia="楷体_GB2312"/>
          <w:b/>
          <w:kern w:val="2"/>
          <w:sz w:val="30"/>
          <w:szCs w:val="30"/>
        </w:rPr>
      </w:pPr>
      <w:r>
        <w:rPr>
          <w:rFonts w:hint="eastAsia" w:ascii="楷体_GB2312" w:hAnsi="黑体" w:eastAsia="楷体_GB2312"/>
          <w:b/>
          <w:kern w:val="2"/>
          <w:sz w:val="30"/>
          <w:szCs w:val="30"/>
        </w:rPr>
        <w:t>（一）个人申报</w:t>
      </w:r>
    </w:p>
    <w:p>
      <w:pPr>
        <w:spacing w:line="46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符合申报条件的同学，按要求填写《“十佳志愿者”报名表》及相关证明（附件2），在规定时间内向学院分团委、志愿者协会提出申请。</w:t>
      </w:r>
    </w:p>
    <w:p>
      <w:pPr>
        <w:widowControl w:val="0"/>
        <w:spacing w:line="460" w:lineRule="exact"/>
        <w:ind w:firstLine="602" w:firstLineChars="200"/>
        <w:jc w:val="both"/>
        <w:rPr>
          <w:rFonts w:ascii="楷体_GB2312" w:hAnsi="黑体" w:eastAsia="楷体_GB2312"/>
          <w:b/>
          <w:kern w:val="2"/>
          <w:sz w:val="30"/>
          <w:szCs w:val="30"/>
        </w:rPr>
      </w:pPr>
      <w:r>
        <w:rPr>
          <w:rFonts w:hint="eastAsia" w:ascii="楷体_GB2312" w:hAnsi="黑体" w:eastAsia="楷体_GB2312"/>
          <w:b/>
          <w:kern w:val="2"/>
          <w:sz w:val="30"/>
          <w:szCs w:val="30"/>
        </w:rPr>
        <w:t>（二）学院推荐</w:t>
      </w:r>
    </w:p>
    <w:p>
      <w:pPr>
        <w:spacing w:line="46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学院分团委、志愿者协会参照《202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—202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学年“十佳志愿者”评选办法》（附件1）对参评志愿者进行初步筛选，推选出符合参选条件且在志愿活动中表现优异的志愿者参与校级“十佳志愿者”评选活动。</w:t>
      </w:r>
    </w:p>
    <w:p>
      <w:pPr>
        <w:widowControl w:val="0"/>
        <w:spacing w:line="460" w:lineRule="exact"/>
        <w:ind w:firstLine="602" w:firstLineChars="200"/>
        <w:jc w:val="both"/>
        <w:rPr>
          <w:rFonts w:ascii="楷体_GB2312" w:hAnsi="黑体" w:eastAsia="楷体_GB2312"/>
          <w:b/>
          <w:kern w:val="2"/>
          <w:sz w:val="30"/>
          <w:szCs w:val="30"/>
        </w:rPr>
      </w:pPr>
      <w:r>
        <w:rPr>
          <w:rFonts w:hint="eastAsia" w:ascii="楷体_GB2312" w:hAnsi="黑体" w:eastAsia="楷体_GB2312"/>
          <w:b/>
          <w:kern w:val="2"/>
          <w:sz w:val="30"/>
          <w:szCs w:val="30"/>
        </w:rPr>
        <w:t>（三）学校复核</w:t>
      </w:r>
    </w:p>
    <w:p>
      <w:pPr>
        <w:spacing w:line="46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校志愿者协会将对各学院分团委、志愿者协会推荐的参评志愿者进行复核，并按照1:1.5的比例确定15名参评志愿者进入答辩环节。</w:t>
      </w:r>
    </w:p>
    <w:p>
      <w:pPr>
        <w:widowControl w:val="0"/>
        <w:spacing w:line="460" w:lineRule="exact"/>
        <w:ind w:firstLine="602" w:firstLineChars="200"/>
        <w:jc w:val="both"/>
        <w:rPr>
          <w:rFonts w:ascii="楷体_GB2312" w:hAnsi="黑体" w:eastAsia="楷体_GB2312"/>
          <w:b/>
          <w:kern w:val="2"/>
          <w:sz w:val="30"/>
          <w:szCs w:val="30"/>
        </w:rPr>
      </w:pPr>
      <w:r>
        <w:rPr>
          <w:rFonts w:hint="eastAsia" w:ascii="楷体_GB2312" w:hAnsi="黑体" w:eastAsia="楷体_GB2312"/>
          <w:b/>
          <w:kern w:val="2"/>
          <w:sz w:val="30"/>
          <w:szCs w:val="30"/>
        </w:rPr>
        <w:t>（四）线上答辩</w:t>
      </w:r>
    </w:p>
    <w:p>
      <w:pPr>
        <w:spacing w:line="46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校志愿者协会将组织答辩评审，参评志愿者结合PPT展示进行线上答辩。评审组根据参选志愿者个人事迹材料及答辩表现，进行综合打分。最终根据参评志愿者综合得分情况，评选出校级“十佳志愿者”。</w:t>
      </w:r>
    </w:p>
    <w:p>
      <w:pPr>
        <w:spacing w:before="78" w:beforeLines="25" w:after="78" w:afterLines="25" w:line="460" w:lineRule="exact"/>
        <w:jc w:val="both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四、材料报送</w:t>
      </w:r>
    </w:p>
    <w:p>
      <w:pPr>
        <w:spacing w:line="46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各学院分团委、志愿者协会将《“十佳志愿者”报名表》及相关证明（附件2）以及《“十佳志愿者”报名统计表》（附件3）电子版文件于4月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日前发送至邮箱zuel_zyzxh@163.com。邮件主题需命名为：“学院简称+十佳志愿者”。</w:t>
      </w:r>
    </w:p>
    <w:p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</w:p>
    <w:p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1：《202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ascii="仿宋_GB2312" w:eastAsia="仿宋_GB2312"/>
          <w:sz w:val="28"/>
          <w:szCs w:val="28"/>
        </w:rPr>
        <w:t>—202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ascii="仿宋_GB2312" w:eastAsia="仿宋_GB2312"/>
          <w:sz w:val="28"/>
          <w:szCs w:val="28"/>
        </w:rPr>
        <w:t>学年“十佳志愿者”评选办法》</w:t>
      </w:r>
    </w:p>
    <w:p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2：《“十佳志愿者”报名表》及相关证明</w:t>
      </w:r>
    </w:p>
    <w:p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3：《“十佳志愿者”报名统计表》</w:t>
      </w:r>
    </w:p>
    <w:p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</w:p>
    <w:p>
      <w:pPr>
        <w:spacing w:line="460" w:lineRule="exact"/>
        <w:jc w:val="both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联 系 人：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章璇孜</w:t>
      </w:r>
    </w:p>
    <w:p>
      <w:pPr>
        <w:spacing w:line="460" w:lineRule="exact"/>
        <w:jc w:val="both"/>
        <w:rPr>
          <w:rFonts w:hint="default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联系方式：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15827052753</w:t>
      </w:r>
    </w:p>
    <w:p>
      <w:pPr>
        <w:spacing w:line="460" w:lineRule="exact"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中南财经政法大学志愿者协会</w:t>
      </w:r>
    </w:p>
    <w:p>
      <w:pPr>
        <w:spacing w:line="460" w:lineRule="exact"/>
        <w:ind w:right="650" w:rightChars="271"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3月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ascii="仿宋_GB2312" w:eastAsia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xNWJlODdiNTg4NmQ2YWU3OTFkZTUwNzczMjc1MTUifQ=="/>
  </w:docVars>
  <w:rsids>
    <w:rsidRoot w:val="008659B8"/>
    <w:rsid w:val="00002027"/>
    <w:rsid w:val="00007FFE"/>
    <w:rsid w:val="00077D39"/>
    <w:rsid w:val="000A2E09"/>
    <w:rsid w:val="000C6C36"/>
    <w:rsid w:val="000F5E35"/>
    <w:rsid w:val="001B202A"/>
    <w:rsid w:val="002222DF"/>
    <w:rsid w:val="002443C7"/>
    <w:rsid w:val="002610CB"/>
    <w:rsid w:val="002A104E"/>
    <w:rsid w:val="002B6B27"/>
    <w:rsid w:val="002F0D44"/>
    <w:rsid w:val="003201B5"/>
    <w:rsid w:val="0032642B"/>
    <w:rsid w:val="00347FB2"/>
    <w:rsid w:val="003555BE"/>
    <w:rsid w:val="003A2A91"/>
    <w:rsid w:val="003C3D24"/>
    <w:rsid w:val="00413071"/>
    <w:rsid w:val="00434511"/>
    <w:rsid w:val="004536C4"/>
    <w:rsid w:val="004752B8"/>
    <w:rsid w:val="004D14C9"/>
    <w:rsid w:val="004D2F1C"/>
    <w:rsid w:val="004E01C9"/>
    <w:rsid w:val="00507379"/>
    <w:rsid w:val="00576781"/>
    <w:rsid w:val="005E0952"/>
    <w:rsid w:val="005E57E2"/>
    <w:rsid w:val="006024AB"/>
    <w:rsid w:val="006127C6"/>
    <w:rsid w:val="006303D8"/>
    <w:rsid w:val="0063757F"/>
    <w:rsid w:val="00682063"/>
    <w:rsid w:val="00682154"/>
    <w:rsid w:val="006B7E32"/>
    <w:rsid w:val="006C1296"/>
    <w:rsid w:val="006D54B2"/>
    <w:rsid w:val="00701DFF"/>
    <w:rsid w:val="007037A8"/>
    <w:rsid w:val="007217A3"/>
    <w:rsid w:val="00774ABC"/>
    <w:rsid w:val="007C23A5"/>
    <w:rsid w:val="008406B7"/>
    <w:rsid w:val="008659B8"/>
    <w:rsid w:val="00896007"/>
    <w:rsid w:val="008D3E68"/>
    <w:rsid w:val="009063F7"/>
    <w:rsid w:val="00907AB4"/>
    <w:rsid w:val="0092093F"/>
    <w:rsid w:val="009B0F7B"/>
    <w:rsid w:val="009D6B90"/>
    <w:rsid w:val="009E0BEE"/>
    <w:rsid w:val="009E47B5"/>
    <w:rsid w:val="00A23741"/>
    <w:rsid w:val="00A6607D"/>
    <w:rsid w:val="00B12308"/>
    <w:rsid w:val="00B72521"/>
    <w:rsid w:val="00C43A62"/>
    <w:rsid w:val="00C71D1C"/>
    <w:rsid w:val="00C81146"/>
    <w:rsid w:val="00C83679"/>
    <w:rsid w:val="00CA3008"/>
    <w:rsid w:val="00CE4557"/>
    <w:rsid w:val="00D03BB3"/>
    <w:rsid w:val="00D11FE0"/>
    <w:rsid w:val="00D45547"/>
    <w:rsid w:val="00D8660C"/>
    <w:rsid w:val="00DA148B"/>
    <w:rsid w:val="00DE068E"/>
    <w:rsid w:val="00E008CF"/>
    <w:rsid w:val="00EB47F8"/>
    <w:rsid w:val="00EE2000"/>
    <w:rsid w:val="00EE227A"/>
    <w:rsid w:val="00EF0030"/>
    <w:rsid w:val="00F348C3"/>
    <w:rsid w:val="00FC6261"/>
    <w:rsid w:val="00FD5B43"/>
    <w:rsid w:val="0CCC0A5A"/>
    <w:rsid w:val="0D7E1923"/>
    <w:rsid w:val="3A097877"/>
    <w:rsid w:val="46F116E5"/>
    <w:rsid w:val="47146AFB"/>
    <w:rsid w:val="4A60344D"/>
    <w:rsid w:val="4C9A74E2"/>
    <w:rsid w:val="5BEE6ED9"/>
    <w:rsid w:val="7382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autoRedefine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0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1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32"/>
    <w:autoRedefine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33"/>
    <w:autoRedefine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34"/>
    <w:autoRedefine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35"/>
    <w:semiHidden/>
    <w:unhideWhenUsed/>
    <w:qFormat/>
    <w:uiPriority w:val="9"/>
    <w:pPr>
      <w:spacing w:before="240" w:after="60"/>
      <w:outlineLvl w:val="6"/>
    </w:pPr>
    <w:rPr>
      <w:rFonts w:cstheme="majorBidi"/>
    </w:rPr>
  </w:style>
  <w:style w:type="paragraph" w:styleId="9">
    <w:name w:val="heading 8"/>
    <w:basedOn w:val="1"/>
    <w:next w:val="1"/>
    <w:link w:val="36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37"/>
    <w:autoRedefine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uiPriority w:val="35"/>
    <w:pPr>
      <w:spacing w:after="200"/>
    </w:pPr>
    <w:rPr>
      <w:i/>
      <w:iCs/>
      <w:color w:val="44546A" w:themeColor="text2"/>
      <w:sz w:val="18"/>
      <w:szCs w:val="18"/>
      <w14:textFill>
        <w14:solidFill>
          <w14:schemeClr w14:val="tx2"/>
        </w14:solidFill>
      </w14:textFill>
    </w:rPr>
  </w:style>
  <w:style w:type="paragraph" w:styleId="12">
    <w:name w:val="annotation text"/>
    <w:basedOn w:val="1"/>
    <w:link w:val="52"/>
    <w:autoRedefine/>
    <w:semiHidden/>
    <w:unhideWhenUsed/>
    <w:uiPriority w:val="99"/>
  </w:style>
  <w:style w:type="paragraph" w:styleId="13">
    <w:name w:val="footer"/>
    <w:basedOn w:val="1"/>
    <w:link w:val="27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2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9"/>
    <w:autoRedefine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6">
    <w:name w:val="Title"/>
    <w:basedOn w:val="1"/>
    <w:next w:val="1"/>
    <w:link w:val="38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paragraph" w:styleId="17">
    <w:name w:val="annotation subject"/>
    <w:basedOn w:val="12"/>
    <w:next w:val="12"/>
    <w:link w:val="53"/>
    <w:autoRedefine/>
    <w:semiHidden/>
    <w:unhideWhenUsed/>
    <w:qFormat/>
    <w:uiPriority w:val="99"/>
    <w:rPr>
      <w:b/>
      <w:bCs/>
    </w:rPr>
  </w:style>
  <w:style w:type="character" w:styleId="20">
    <w:name w:val="Strong"/>
    <w:basedOn w:val="19"/>
    <w:autoRedefine/>
    <w:qFormat/>
    <w:uiPriority w:val="22"/>
    <w:rPr>
      <w:b/>
      <w:bCs/>
    </w:rPr>
  </w:style>
  <w:style w:type="character" w:styleId="21">
    <w:name w:val="Emphasis"/>
    <w:basedOn w:val="19"/>
    <w:autoRedefine/>
    <w:qFormat/>
    <w:uiPriority w:val="20"/>
    <w:rPr>
      <w:rFonts w:asciiTheme="minorHAnsi" w:hAnsiTheme="minorHAnsi"/>
      <w:b/>
      <w:i/>
      <w:iCs/>
    </w:rPr>
  </w:style>
  <w:style w:type="character" w:styleId="22">
    <w:name w:val="Hyperlink"/>
    <w:basedOn w:val="19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3">
    <w:name w:val="annotation reference"/>
    <w:basedOn w:val="19"/>
    <w:autoRedefine/>
    <w:semiHidden/>
    <w:unhideWhenUsed/>
    <w:qFormat/>
    <w:uiPriority w:val="99"/>
    <w:rPr>
      <w:sz w:val="21"/>
      <w:szCs w:val="21"/>
    </w:rPr>
  </w:style>
  <w:style w:type="paragraph" w:styleId="24">
    <w:name w:val="List Paragraph"/>
    <w:basedOn w:val="1"/>
    <w:autoRedefine/>
    <w:qFormat/>
    <w:uiPriority w:val="34"/>
    <w:pPr>
      <w:ind w:left="720"/>
      <w:contextualSpacing/>
    </w:pPr>
  </w:style>
  <w:style w:type="character" w:customStyle="1" w:styleId="25">
    <w:name w:val="未处理的提及1"/>
    <w:basedOn w:val="1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6">
    <w:name w:val="页眉 字符"/>
    <w:basedOn w:val="19"/>
    <w:link w:val="14"/>
    <w:autoRedefine/>
    <w:qFormat/>
    <w:uiPriority w:val="99"/>
    <w:rPr>
      <w:sz w:val="18"/>
      <w:szCs w:val="18"/>
    </w:rPr>
  </w:style>
  <w:style w:type="character" w:customStyle="1" w:styleId="27">
    <w:name w:val="页脚 字符"/>
    <w:basedOn w:val="19"/>
    <w:link w:val="13"/>
    <w:autoRedefine/>
    <w:qFormat/>
    <w:uiPriority w:val="99"/>
    <w:rPr>
      <w:sz w:val="18"/>
      <w:szCs w:val="18"/>
    </w:rPr>
  </w:style>
  <w:style w:type="character" w:customStyle="1" w:styleId="28">
    <w:name w:val="未处理的提及2"/>
    <w:basedOn w:val="1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9">
    <w:name w:val="标题 1 字符"/>
    <w:basedOn w:val="19"/>
    <w:link w:val="2"/>
    <w:autoRedefine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30">
    <w:name w:val="标题 2 字符"/>
    <w:basedOn w:val="19"/>
    <w:link w:val="3"/>
    <w:autoRedefine/>
    <w:semiHidden/>
    <w:qFormat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31">
    <w:name w:val="标题 3 字符"/>
    <w:basedOn w:val="19"/>
    <w:link w:val="4"/>
    <w:autoRedefine/>
    <w:semiHidden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32">
    <w:name w:val="标题 4 字符"/>
    <w:basedOn w:val="19"/>
    <w:link w:val="5"/>
    <w:autoRedefine/>
    <w:semiHidden/>
    <w:qFormat/>
    <w:uiPriority w:val="9"/>
    <w:rPr>
      <w:b/>
      <w:bCs/>
      <w:sz w:val="28"/>
      <w:szCs w:val="28"/>
    </w:rPr>
  </w:style>
  <w:style w:type="character" w:customStyle="1" w:styleId="33">
    <w:name w:val="标题 5 字符"/>
    <w:basedOn w:val="19"/>
    <w:link w:val="6"/>
    <w:autoRedefine/>
    <w:semiHidden/>
    <w:qFormat/>
    <w:uiPriority w:val="9"/>
    <w:rPr>
      <w:b/>
      <w:bCs/>
      <w:i/>
      <w:iCs/>
      <w:sz w:val="26"/>
      <w:szCs w:val="26"/>
    </w:rPr>
  </w:style>
  <w:style w:type="character" w:customStyle="1" w:styleId="34">
    <w:name w:val="标题 6 字符"/>
    <w:basedOn w:val="19"/>
    <w:link w:val="7"/>
    <w:autoRedefine/>
    <w:semiHidden/>
    <w:qFormat/>
    <w:uiPriority w:val="9"/>
    <w:rPr>
      <w:b/>
      <w:bCs/>
    </w:rPr>
  </w:style>
  <w:style w:type="character" w:customStyle="1" w:styleId="35">
    <w:name w:val="标题 7 字符"/>
    <w:basedOn w:val="19"/>
    <w:link w:val="8"/>
    <w:autoRedefine/>
    <w:semiHidden/>
    <w:qFormat/>
    <w:uiPriority w:val="9"/>
    <w:rPr>
      <w:rFonts w:cstheme="majorBidi"/>
      <w:sz w:val="24"/>
      <w:szCs w:val="24"/>
    </w:rPr>
  </w:style>
  <w:style w:type="character" w:customStyle="1" w:styleId="36">
    <w:name w:val="标题 8 字符"/>
    <w:basedOn w:val="19"/>
    <w:link w:val="9"/>
    <w:autoRedefine/>
    <w:semiHidden/>
    <w:qFormat/>
    <w:uiPriority w:val="9"/>
    <w:rPr>
      <w:i/>
      <w:iCs/>
      <w:sz w:val="24"/>
      <w:szCs w:val="24"/>
    </w:rPr>
  </w:style>
  <w:style w:type="character" w:customStyle="1" w:styleId="37">
    <w:name w:val="标题 9 字符"/>
    <w:basedOn w:val="19"/>
    <w:link w:val="10"/>
    <w:autoRedefine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38">
    <w:name w:val="标题 字符"/>
    <w:basedOn w:val="19"/>
    <w:link w:val="16"/>
    <w:autoRedefine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39">
    <w:name w:val="副标题 字符"/>
    <w:basedOn w:val="19"/>
    <w:link w:val="15"/>
    <w:autoRedefine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40">
    <w:name w:val="No Spacing"/>
    <w:basedOn w:val="1"/>
    <w:autoRedefine/>
    <w:qFormat/>
    <w:uiPriority w:val="1"/>
    <w:rPr>
      <w:szCs w:val="32"/>
    </w:rPr>
  </w:style>
  <w:style w:type="paragraph" w:styleId="41">
    <w:name w:val="Quote"/>
    <w:basedOn w:val="1"/>
    <w:next w:val="1"/>
    <w:link w:val="42"/>
    <w:autoRedefine/>
    <w:qFormat/>
    <w:uiPriority w:val="29"/>
    <w:rPr>
      <w:i/>
    </w:rPr>
  </w:style>
  <w:style w:type="character" w:customStyle="1" w:styleId="42">
    <w:name w:val="引用 字符"/>
    <w:basedOn w:val="19"/>
    <w:link w:val="41"/>
    <w:autoRedefine/>
    <w:qFormat/>
    <w:uiPriority w:val="29"/>
    <w:rPr>
      <w:i/>
      <w:sz w:val="24"/>
      <w:szCs w:val="24"/>
    </w:rPr>
  </w:style>
  <w:style w:type="paragraph" w:styleId="43">
    <w:name w:val="Intense Quote"/>
    <w:basedOn w:val="1"/>
    <w:next w:val="1"/>
    <w:link w:val="44"/>
    <w:autoRedefine/>
    <w:qFormat/>
    <w:uiPriority w:val="30"/>
    <w:pPr>
      <w:ind w:left="720" w:right="720"/>
    </w:pPr>
    <w:rPr>
      <w:b/>
      <w:i/>
      <w:szCs w:val="22"/>
    </w:rPr>
  </w:style>
  <w:style w:type="character" w:customStyle="1" w:styleId="44">
    <w:name w:val="明显引用 字符"/>
    <w:basedOn w:val="19"/>
    <w:link w:val="43"/>
    <w:autoRedefine/>
    <w:qFormat/>
    <w:uiPriority w:val="30"/>
    <w:rPr>
      <w:b/>
      <w:i/>
      <w:sz w:val="24"/>
    </w:rPr>
  </w:style>
  <w:style w:type="character" w:customStyle="1" w:styleId="45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6">
    <w:name w:val="Intense Emphasis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7">
    <w:name w:val="Subtle Reference"/>
    <w:basedOn w:val="19"/>
    <w:qFormat/>
    <w:uiPriority w:val="31"/>
    <w:rPr>
      <w:sz w:val="24"/>
      <w:szCs w:val="24"/>
      <w:u w:val="single"/>
    </w:rPr>
  </w:style>
  <w:style w:type="character" w:customStyle="1" w:styleId="48">
    <w:name w:val="Intense Reference"/>
    <w:basedOn w:val="19"/>
    <w:qFormat/>
    <w:uiPriority w:val="32"/>
    <w:rPr>
      <w:b/>
      <w:sz w:val="24"/>
      <w:u w:val="single"/>
    </w:rPr>
  </w:style>
  <w:style w:type="character" w:customStyle="1" w:styleId="49">
    <w:name w:val="Book Title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50">
    <w:name w:val="TOC Heading"/>
    <w:basedOn w:val="2"/>
    <w:next w:val="1"/>
    <w:autoRedefine/>
    <w:semiHidden/>
    <w:unhideWhenUsed/>
    <w:qFormat/>
    <w:uiPriority w:val="39"/>
    <w:pPr>
      <w:outlineLvl w:val="9"/>
    </w:pPr>
  </w:style>
  <w:style w:type="character" w:customStyle="1" w:styleId="51">
    <w:name w:val="未处理的提及3"/>
    <w:basedOn w:val="19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52">
    <w:name w:val="批注文字 字符"/>
    <w:basedOn w:val="19"/>
    <w:link w:val="12"/>
    <w:semiHidden/>
    <w:uiPriority w:val="99"/>
    <w:rPr>
      <w:sz w:val="24"/>
      <w:szCs w:val="24"/>
    </w:rPr>
  </w:style>
  <w:style w:type="character" w:customStyle="1" w:styleId="53">
    <w:name w:val="批注主题 字符"/>
    <w:basedOn w:val="52"/>
    <w:link w:val="17"/>
    <w:semiHidden/>
    <w:uiPriority w:val="99"/>
    <w:rPr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C278B-F32B-49FD-BF71-99B9D013A8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109</Words>
  <Characters>627</Characters>
  <Lines>5</Lines>
  <Paragraphs>1</Paragraphs>
  <TotalTime>53</TotalTime>
  <ScaleCrop>false</ScaleCrop>
  <LinksUpToDate>false</LinksUpToDate>
  <CharactersWithSpaces>735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2020-03-28T01:19:00Z</dcterms:created>
  <dc:creator>2386993282@qq.com</dc:creator>
  <cp:lastModifiedBy>猹Ծ ̮ Ծ猹</cp:lastModifiedBy>
  <dcterms:modified xsi:type="dcterms:W3CDTF">2024-03-07T04:07:16Z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BCE954AF64C4445C9C7AE49359D9E87F_12</vt:lpwstr>
  </property>
</Properties>
</file>