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/>
        <w:jc w:val="center"/>
        <w:rPr>
          <w:rFonts w:hint="eastAsia" w:ascii="经典粗宋简" w:eastAsia="经典粗宋简"/>
          <w:b/>
          <w:color w:val="000000"/>
          <w:sz w:val="28"/>
          <w:szCs w:val="28"/>
        </w:rPr>
      </w:pPr>
      <w:bookmarkStart w:id="0" w:name="OLE_LINK5"/>
      <w:r>
        <w:rPr>
          <w:rFonts w:hint="eastAsia" w:ascii="经典粗宋简" w:eastAsia="经典粗宋简"/>
          <w:b/>
          <w:color w:val="000000"/>
          <w:sz w:val="28"/>
          <w:szCs w:val="28"/>
          <w:lang w:val="en-US" w:eastAsia="zh-CN"/>
        </w:rPr>
        <w:t>公共管理学院2019年上半年学位论文检测、双盲评审工作日程安排</w:t>
      </w:r>
    </w:p>
    <w:tbl>
      <w:tblPr>
        <w:tblStyle w:val="6"/>
        <w:tblW w:w="1379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2287"/>
        <w:gridCol w:w="4492"/>
        <w:gridCol w:w="4146"/>
        <w:gridCol w:w="2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序号</w:t>
            </w:r>
          </w:p>
        </w:tc>
        <w:tc>
          <w:tcPr>
            <w:tcW w:w="2287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工作内容</w:t>
            </w:r>
          </w:p>
        </w:tc>
        <w:tc>
          <w:tcPr>
            <w:tcW w:w="4492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基本任务</w:t>
            </w:r>
          </w:p>
        </w:tc>
        <w:tc>
          <w:tcPr>
            <w:tcW w:w="4146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材料要求</w:t>
            </w:r>
          </w:p>
        </w:tc>
        <w:tc>
          <w:tcPr>
            <w:tcW w:w="2108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工作时间要求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2287" w:type="dxa"/>
            <w:vAlign w:val="center"/>
          </w:tcPr>
          <w:p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学位论文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预答辩</w:t>
            </w:r>
          </w:p>
        </w:tc>
        <w:tc>
          <w:tcPr>
            <w:tcW w:w="4492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各</w:t>
            </w:r>
            <w:r>
              <w:rPr>
                <w:rFonts w:hint="eastAsia" w:ascii="宋体" w:hAnsi="宋体"/>
                <w:szCs w:val="21"/>
                <w:lang w:eastAsia="zh-CN"/>
              </w:rPr>
              <w:t>导师组</w:t>
            </w:r>
            <w:r>
              <w:rPr>
                <w:rFonts w:hint="eastAsia" w:ascii="宋体" w:hAnsi="宋体"/>
                <w:szCs w:val="21"/>
              </w:rPr>
              <w:t>按要求</w:t>
            </w:r>
            <w:r>
              <w:rPr>
                <w:rFonts w:hint="eastAsia" w:ascii="宋体" w:hAnsi="宋体"/>
                <w:szCs w:val="21"/>
                <w:lang w:eastAsia="zh-CN"/>
              </w:rPr>
              <w:t>组织完成各专业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预答辩工作。</w:t>
            </w:r>
          </w:p>
        </w:tc>
        <w:tc>
          <w:tcPr>
            <w:tcW w:w="4146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答辩前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3日在各单位网站进行公示，并</w:t>
            </w:r>
            <w:r>
              <w:rPr>
                <w:rFonts w:hint="eastAsia" w:ascii="宋体" w:hAnsi="宋体" w:cs="宋体"/>
                <w:kern w:val="0"/>
                <w:szCs w:val="21"/>
              </w:rPr>
              <w:t>填写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并提交</w:t>
            </w:r>
            <w:r>
              <w:rPr>
                <w:rFonts w:hint="eastAsia" w:ascii="宋体" w:hAnsi="宋体" w:cs="宋体"/>
                <w:kern w:val="0"/>
                <w:szCs w:val="21"/>
              </w:rPr>
              <w:t>《预答辩记录本》和《预答辩记录表》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2108" w:type="dxa"/>
            <w:vAlign w:val="center"/>
          </w:tcPr>
          <w:p>
            <w:pPr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2019年1月19日前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2287" w:type="dxa"/>
            <w:vAlign w:val="center"/>
          </w:tcPr>
          <w:p>
            <w:pP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上报申请答辩名单及资格审查材料</w:t>
            </w:r>
          </w:p>
        </w:tc>
        <w:tc>
          <w:tcPr>
            <w:tcW w:w="4492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按照申请答辩的基本要求，</w:t>
            </w:r>
            <w:r>
              <w:rPr>
                <w:rFonts w:hint="eastAsia" w:ascii="宋体" w:hAnsi="宋体"/>
                <w:szCs w:val="21"/>
                <w:lang w:eastAsia="zh-CN"/>
              </w:rPr>
              <w:t>各硕士班级、博士个人</w:t>
            </w:r>
            <w:r>
              <w:rPr>
                <w:rFonts w:hint="eastAsia" w:ascii="宋体" w:hAnsi="宋体"/>
                <w:szCs w:val="21"/>
              </w:rPr>
              <w:t>将《申请答辩名单》及相关材料</w:t>
            </w:r>
            <w:r>
              <w:rPr>
                <w:rFonts w:hint="eastAsia" w:ascii="宋体" w:hAnsi="宋体"/>
                <w:bCs/>
                <w:szCs w:val="21"/>
              </w:rPr>
              <w:t>报送至研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办</w:t>
            </w:r>
            <w:r>
              <w:rPr>
                <w:rFonts w:hint="eastAsia" w:ascii="宋体" w:hAnsi="宋体"/>
                <w:bCs/>
                <w:szCs w:val="21"/>
              </w:rPr>
              <w:t>。</w:t>
            </w:r>
          </w:p>
        </w:tc>
        <w:tc>
          <w:tcPr>
            <w:tcW w:w="4146" w:type="dxa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《申请答辩名单》；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申请答辩基本资格审查的材料</w:t>
            </w:r>
            <w:r>
              <w:rPr>
                <w:rFonts w:hint="eastAsia" w:ascii="宋体" w:hAnsi="宋体"/>
                <w:szCs w:val="21"/>
                <w:lang w:eastAsia="zh-CN"/>
              </w:rPr>
              <w:t>（《资格审查表》、科研材料等）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  <w:tc>
          <w:tcPr>
            <w:tcW w:w="2108" w:type="dxa"/>
            <w:vAlign w:val="center"/>
          </w:tcPr>
          <w:p>
            <w:pP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201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年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月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26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日前完成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2287" w:type="dxa"/>
            <w:vAlign w:val="center"/>
          </w:tcPr>
          <w:p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上报申请学位名单及学位论文等材料</w:t>
            </w:r>
          </w:p>
        </w:tc>
        <w:tc>
          <w:tcPr>
            <w:tcW w:w="4492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各硕士班级、博士个人</w:t>
            </w:r>
            <w:r>
              <w:rPr>
                <w:rFonts w:hint="eastAsia" w:ascii="宋体" w:hAnsi="宋体"/>
                <w:szCs w:val="21"/>
              </w:rPr>
              <w:t>按要求完成学位论文相关材料报送工作；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学院研</w:t>
            </w:r>
            <w:r>
              <w:rPr>
                <w:rFonts w:hint="eastAsia" w:ascii="宋体" w:hAnsi="宋体"/>
                <w:szCs w:val="21"/>
              </w:rPr>
              <w:t>办运用学术不端行为检测系统对研究生学位论文进行检测。</w:t>
            </w:r>
          </w:p>
        </w:tc>
        <w:tc>
          <w:tcPr>
            <w:tcW w:w="4146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</w:t>
            </w:r>
            <w:r>
              <w:rPr>
                <w:rFonts w:hint="eastAsia" w:ascii="宋体" w:hAnsi="宋体"/>
                <w:b/>
                <w:bCs/>
                <w:szCs w:val="21"/>
              </w:rPr>
              <w:t>《申请学位名单》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2、论文</w:t>
            </w:r>
            <w:r>
              <w:rPr>
                <w:rFonts w:hint="eastAsia" w:ascii="宋体" w:hAnsi="宋体"/>
                <w:szCs w:val="21"/>
                <w:lang w:eastAsia="zh-CN"/>
              </w:rPr>
              <w:t>全文</w:t>
            </w:r>
            <w:r>
              <w:rPr>
                <w:rFonts w:hint="eastAsia" w:ascii="宋体" w:hAnsi="宋体"/>
                <w:szCs w:val="21"/>
              </w:rPr>
              <w:t>电子版(</w:t>
            </w:r>
            <w:r>
              <w:rPr>
                <w:rFonts w:hint="eastAsia" w:ascii="宋体" w:hAnsi="宋体" w:cs="宋体"/>
                <w:b w:val="0"/>
                <w:bCs/>
                <w:kern w:val="0"/>
                <w:szCs w:val="21"/>
                <w:lang w:eastAsia="zh-CN"/>
              </w:rPr>
              <w:t>研究生检测论文通过</w:t>
            </w:r>
            <w:r>
              <w:rPr>
                <w:rFonts w:hint="eastAsia" w:ascii="宋体" w:hAnsi="宋体" w:cs="宋体"/>
                <w:b/>
                <w:bCs w:val="0"/>
                <w:kern w:val="0"/>
                <w:szCs w:val="21"/>
                <w:lang w:eastAsia="zh-CN"/>
              </w:rPr>
              <w:t>“研究生管理信息系统”</w:t>
            </w:r>
            <w:r>
              <w:rPr>
                <w:rFonts w:hint="eastAsia" w:ascii="宋体" w:hAnsi="宋体" w:cs="宋体"/>
                <w:b w:val="0"/>
                <w:bCs/>
                <w:kern w:val="0"/>
                <w:szCs w:val="21"/>
                <w:lang w:eastAsia="zh-CN"/>
              </w:rPr>
              <w:t>进行提交</w:t>
            </w:r>
            <w:r>
              <w:rPr>
                <w:rFonts w:hint="eastAsia" w:ascii="宋体" w:hAnsi="宋体"/>
                <w:szCs w:val="21"/>
              </w:rPr>
              <w:t>)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</w:p>
        </w:tc>
        <w:tc>
          <w:tcPr>
            <w:tcW w:w="2108" w:type="dxa"/>
            <w:vAlign w:val="center"/>
          </w:tcPr>
          <w:p>
            <w:pPr>
              <w:rPr>
                <w:rFonts w:hint="eastAsia" w:ascii="宋体" w:hAnsi="宋体"/>
                <w:b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lang w:eastAsia="zh-CN"/>
              </w:rPr>
              <w:t>《申请学位名单》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201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年</w:t>
            </w:r>
            <w:bookmarkStart w:id="1" w:name="_GoBack"/>
            <w:bookmarkEnd w:id="1"/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月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26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日前完成</w:t>
            </w:r>
            <w:r>
              <w:rPr>
                <w:rFonts w:hint="eastAsia" w:ascii="宋体" w:hAnsi="宋体"/>
                <w:b/>
                <w:color w:val="auto"/>
                <w:szCs w:val="21"/>
                <w:lang w:eastAsia="zh-CN"/>
              </w:rPr>
              <w:t>；</w:t>
            </w:r>
          </w:p>
          <w:p>
            <w:pPr>
              <w:rPr>
                <w:rFonts w:hint="eastAsia" w:ascii="宋体" w:hAnsi="宋体" w:eastAsia="宋体"/>
                <w:b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lang w:eastAsia="zh-CN"/>
              </w:rPr>
              <w:t>论文上传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2019年2月25前完成</w:t>
            </w:r>
          </w:p>
        </w:tc>
      </w:tr>
      <w:bookmarkEnd w:id="0"/>
    </w:tbl>
    <w:p/>
    <w:p/>
    <w:sectPr>
      <w:headerReference r:id="rId3" w:type="default"/>
      <w:footerReference r:id="rId4" w:type="default"/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经典粗宋简">
    <w:altName w:val="宋体"/>
    <w:panose1 w:val="02010609000101010101"/>
    <w:charset w:val="86"/>
    <w:family w:val="modern"/>
    <w:pitch w:val="default"/>
    <w:sig w:usb0="00000000" w:usb1="00000000" w:usb2="0000001E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3D5A1E"/>
    <w:multiLevelType w:val="singleLevel"/>
    <w:tmpl w:val="EE3D5A1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570912"/>
    <w:rsid w:val="1E2E5BFB"/>
    <w:rsid w:val="26570912"/>
    <w:rsid w:val="5E2D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2019-01-07T04:31:00Z</dcterms:created>
  <dc:creator>魏晨雪</dc:creator>
  <cp:lastModifiedBy>魏晨雪</cp:lastModifiedBy>
  <dcterms:modified xsi:type="dcterms:W3CDTF">2019-01-07T04:53:54Z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